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0447" w14:textId="77777777" w:rsidR="00B20854" w:rsidRDefault="00B20854" w:rsidP="00120647">
      <w:pPr>
        <w:pBdr>
          <w:top w:val="single" w:sz="4" w:space="1" w:color="auto"/>
        </w:pBdr>
        <w:jc w:val="center"/>
        <w:rPr>
          <w:b/>
          <w:bCs/>
        </w:rPr>
      </w:pPr>
    </w:p>
    <w:p w14:paraId="7151278E" w14:textId="3E1F5A0A" w:rsidR="00120647" w:rsidRPr="00AB6ACC" w:rsidRDefault="00120647" w:rsidP="00B20854">
      <w:pPr>
        <w:pBdr>
          <w:top w:val="single" w:sz="4" w:space="1" w:color="auto"/>
        </w:pBdr>
        <w:spacing w:after="120"/>
        <w:jc w:val="center"/>
        <w:rPr>
          <w:b/>
          <w:bCs/>
        </w:rPr>
      </w:pPr>
      <w:r>
        <w:rPr>
          <w:b/>
          <w:bCs/>
        </w:rPr>
        <w:t>7</w:t>
      </w:r>
      <w:r w:rsidRPr="00092C49">
        <w:rPr>
          <w:b/>
          <w:bCs/>
          <w:vertAlign w:val="superscript"/>
        </w:rPr>
        <w:t>th</w:t>
      </w:r>
      <w:r>
        <w:rPr>
          <w:b/>
          <w:bCs/>
        </w:rPr>
        <w:t xml:space="preserve"> Meeting of the Compliance Committee </w:t>
      </w:r>
      <w:r w:rsidRPr="00AB6ACC">
        <w:rPr>
          <w:b/>
          <w:bCs/>
        </w:rPr>
        <w:t>(</w:t>
      </w:r>
      <w:r>
        <w:rPr>
          <w:b/>
          <w:bCs/>
        </w:rPr>
        <w:t>CC7</w:t>
      </w:r>
      <w:r w:rsidRPr="00AB6ACC">
        <w:rPr>
          <w:b/>
          <w:bCs/>
        </w:rPr>
        <w:t>)</w:t>
      </w:r>
    </w:p>
    <w:p w14:paraId="5167617B" w14:textId="77777777" w:rsidR="00120647" w:rsidRPr="00120647" w:rsidRDefault="00120647" w:rsidP="00B20854">
      <w:pPr>
        <w:spacing w:after="120"/>
        <w:jc w:val="center"/>
        <w:rPr>
          <w:i/>
          <w:iCs/>
          <w:lang w:val="fr-FR"/>
        </w:rPr>
      </w:pPr>
      <w:r w:rsidRPr="00120647">
        <w:rPr>
          <w:i/>
          <w:iCs/>
          <w:lang w:val="fr-FR"/>
        </w:rPr>
        <w:t>Ravenala Attitude Hotel, Balaclava, Mauritius</w:t>
      </w:r>
    </w:p>
    <w:p w14:paraId="06137EEF" w14:textId="77777777" w:rsidR="00120647" w:rsidRPr="00120647" w:rsidRDefault="00120647" w:rsidP="00B20854">
      <w:pPr>
        <w:spacing w:after="120"/>
        <w:jc w:val="center"/>
        <w:rPr>
          <w:i/>
          <w:iCs/>
          <w:lang w:val="fr-FR"/>
        </w:rPr>
      </w:pPr>
      <w:r w:rsidRPr="00120647">
        <w:rPr>
          <w:i/>
          <w:iCs/>
          <w:lang w:val="fr-FR"/>
        </w:rPr>
        <w:t>28-30 June 2023</w:t>
      </w:r>
    </w:p>
    <w:p w14:paraId="34F942BC" w14:textId="77777777" w:rsidR="00120647" w:rsidRPr="00120647" w:rsidRDefault="00120647" w:rsidP="00120647">
      <w:pPr>
        <w:jc w:val="center"/>
        <w:rPr>
          <w:b/>
          <w:bCs/>
          <w:lang w:val="fr-FR"/>
        </w:rPr>
      </w:pPr>
    </w:p>
    <w:p w14:paraId="5981EAB5" w14:textId="51AF18C5" w:rsidR="00120647" w:rsidRPr="00AB6ACC" w:rsidRDefault="00120647" w:rsidP="00120647">
      <w:pPr>
        <w:jc w:val="center"/>
        <w:rPr>
          <w:b/>
          <w:bCs/>
        </w:rPr>
      </w:pPr>
      <w:r>
        <w:rPr>
          <w:b/>
          <w:bCs/>
        </w:rPr>
        <w:t>CC-07-</w:t>
      </w:r>
      <w:r w:rsidR="00B20854">
        <w:rPr>
          <w:b/>
          <w:bCs/>
        </w:rPr>
        <w:t>ADM-03</w:t>
      </w:r>
    </w:p>
    <w:p w14:paraId="6815F55F" w14:textId="5DE6C9D5" w:rsidR="00120647" w:rsidRPr="00B20854" w:rsidRDefault="00B20854" w:rsidP="00120647">
      <w:pPr>
        <w:pStyle w:val="Title"/>
        <w:jc w:val="center"/>
      </w:pPr>
      <w:r w:rsidRPr="00B20854">
        <w:t>Draft Provisional Agenda</w:t>
      </w:r>
      <w:r w:rsidR="002523B6">
        <w:t xml:space="preserve"> and schedule</w:t>
      </w:r>
    </w:p>
    <w:p w14:paraId="2D7332A0" w14:textId="77777777" w:rsidR="00120647" w:rsidRPr="00B20854" w:rsidRDefault="00120647" w:rsidP="00120647"/>
    <w:p w14:paraId="3769FA4B" w14:textId="03A771FC" w:rsidR="00120647" w:rsidRPr="00AB6ACC" w:rsidRDefault="00B20854" w:rsidP="00120647">
      <w:pPr>
        <w:jc w:val="center"/>
      </w:pPr>
      <w:r w:rsidRPr="00B20854">
        <w:t>CC Chair</w:t>
      </w:r>
      <w:r>
        <w:t>person</w:t>
      </w:r>
      <w:r w:rsidRPr="00B20854">
        <w:t xml:space="preserve"> and SIOFA Secretariat</w:t>
      </w:r>
    </w:p>
    <w:p w14:paraId="77B3E4BC" w14:textId="77777777" w:rsidR="00120647" w:rsidRPr="00AB6ACC" w:rsidRDefault="00120647" w:rsidP="00120647"/>
    <w:tbl>
      <w:tblPr>
        <w:tblStyle w:val="TableGrid"/>
        <w:tblW w:w="0" w:type="auto"/>
        <w:tblLook w:val="04A0" w:firstRow="1" w:lastRow="0" w:firstColumn="1" w:lastColumn="0" w:noHBand="0" w:noVBand="1"/>
      </w:tblPr>
      <w:tblGrid>
        <w:gridCol w:w="1838"/>
        <w:gridCol w:w="7178"/>
      </w:tblGrid>
      <w:tr w:rsidR="00120647" w:rsidRPr="00AB6ACC" w14:paraId="7A4CA867" w14:textId="77777777" w:rsidTr="00BE1BB5">
        <w:tc>
          <w:tcPr>
            <w:tcW w:w="1838" w:type="dxa"/>
            <w:shd w:val="clear" w:color="auto" w:fill="auto"/>
          </w:tcPr>
          <w:p w14:paraId="4B5B0A2A" w14:textId="77777777" w:rsidR="00120647" w:rsidRPr="00AB6ACC" w:rsidRDefault="00120647" w:rsidP="00BE1BB5">
            <w:pPr>
              <w:spacing w:before="60" w:after="60"/>
              <w:rPr>
                <w:rFonts w:eastAsiaTheme="majorEastAsia" w:cstheme="minorHAnsi"/>
                <w:b/>
                <w:bCs/>
                <w:color w:val="5B9BD5" w:themeColor="accent1"/>
                <w:szCs w:val="26"/>
                <w:lang w:val="en-GB"/>
              </w:rPr>
            </w:pPr>
            <w:r w:rsidRPr="00AB6ACC">
              <w:rPr>
                <w:rFonts w:eastAsiaTheme="majorEastAsia" w:cstheme="minorHAnsi"/>
                <w:b/>
                <w:bCs/>
                <w:color w:val="5B9BD5" w:themeColor="accent1"/>
                <w:szCs w:val="26"/>
                <w:lang w:val="en-GB"/>
              </w:rPr>
              <w:t>Document type</w:t>
            </w:r>
          </w:p>
        </w:tc>
        <w:tc>
          <w:tcPr>
            <w:tcW w:w="7178" w:type="dxa"/>
            <w:shd w:val="clear" w:color="auto" w:fill="auto"/>
          </w:tcPr>
          <w:p w14:paraId="553E9219" w14:textId="2BB3BFFB" w:rsidR="00483E5F" w:rsidRDefault="00483E5F" w:rsidP="00BE1BB5">
            <w:pPr>
              <w:spacing w:before="60" w:after="60"/>
              <w:rPr>
                <w:rFonts w:cstheme="minorHAnsi"/>
                <w:color w:val="44546A" w:themeColor="text2"/>
                <w:lang w:val="en-GB"/>
              </w:rPr>
            </w:pPr>
            <w:r>
              <w:rPr>
                <w:rFonts w:cstheme="minorHAnsi"/>
                <w:color w:val="44546A" w:themeColor="text2"/>
                <w:lang w:val="en-GB"/>
              </w:rPr>
              <w:t xml:space="preserve">Meeting organisation </w:t>
            </w:r>
            <w:sdt>
              <w:sdtPr>
                <w:rPr>
                  <w:rFonts w:cstheme="minorHAnsi"/>
                  <w:color w:val="44546A" w:themeColor="text2"/>
                </w:rPr>
                <w:id w:val="525225523"/>
                <w14:checkbox>
                  <w14:checked w14:val="1"/>
                  <w14:checkedState w14:val="2714" w14:font="Segoe UI Emoji"/>
                  <w14:uncheckedState w14:val="2610" w14:font="MS Gothic"/>
                </w14:checkbox>
              </w:sdtPr>
              <w:sdtEndPr/>
              <w:sdtContent>
                <w:r>
                  <w:rPr>
                    <w:rFonts w:ascii="Segoe UI Emoji" w:hAnsi="Segoe UI Emoji" w:cstheme="minorHAnsi"/>
                    <w:color w:val="44546A" w:themeColor="text2"/>
                  </w:rPr>
                  <w:t>✔</w:t>
                </w:r>
              </w:sdtContent>
            </w:sdt>
          </w:p>
          <w:p w14:paraId="7EA1CF7C" w14:textId="0BB5B71D" w:rsidR="00120647" w:rsidRPr="00AB6ACC" w:rsidRDefault="00120647" w:rsidP="00BE1BB5">
            <w:pPr>
              <w:spacing w:before="60" w:after="60"/>
              <w:rPr>
                <w:rFonts w:cstheme="minorHAnsi"/>
                <w:color w:val="44546A" w:themeColor="text2"/>
                <w:lang w:val="en-GB"/>
              </w:rPr>
            </w:pPr>
            <w:r w:rsidRPr="00AB6ACC">
              <w:rPr>
                <w:rFonts w:cstheme="minorHAnsi"/>
                <w:color w:val="44546A" w:themeColor="text2"/>
                <w:lang w:val="en-GB"/>
              </w:rPr>
              <w:t xml:space="preserve">working paper </w:t>
            </w:r>
            <w:sdt>
              <w:sdtPr>
                <w:rPr>
                  <w:rFonts w:cstheme="minorHAnsi"/>
                  <w:color w:val="44546A" w:themeColor="text2"/>
                </w:rPr>
                <w:id w:val="897255974"/>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lang w:val="en-GB"/>
                  </w:rPr>
                  <w:t>☐</w:t>
                </w:r>
              </w:sdtContent>
            </w:sdt>
          </w:p>
          <w:p w14:paraId="20A1CD46" w14:textId="77777777" w:rsidR="00120647" w:rsidRPr="00AB6ACC" w:rsidRDefault="00120647" w:rsidP="00BE1BB5">
            <w:pPr>
              <w:spacing w:before="60" w:after="60"/>
              <w:rPr>
                <w:rFonts w:eastAsiaTheme="majorEastAsia" w:cstheme="minorHAnsi"/>
                <w:color w:val="44546A" w:themeColor="text2"/>
                <w:szCs w:val="26"/>
                <w:lang w:val="en-GB"/>
              </w:rPr>
            </w:pPr>
            <w:r w:rsidRPr="00AB6ACC">
              <w:rPr>
                <w:rFonts w:cstheme="minorHAnsi"/>
                <w:color w:val="44546A" w:themeColor="text2"/>
                <w:lang w:val="en-GB"/>
              </w:rPr>
              <w:t xml:space="preserve">information paper </w:t>
            </w:r>
            <w:sdt>
              <w:sdtPr>
                <w:rPr>
                  <w:rFonts w:cstheme="minorHAnsi"/>
                  <w:color w:val="44546A" w:themeColor="text2"/>
                </w:rPr>
                <w:id w:val="-2145498694"/>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lang w:val="en-GB"/>
                  </w:rPr>
                  <w:t>☐</w:t>
                </w:r>
              </w:sdtContent>
            </w:sdt>
          </w:p>
        </w:tc>
      </w:tr>
      <w:tr w:rsidR="00120647" w:rsidRPr="00AB6ACC" w14:paraId="25670711" w14:textId="77777777" w:rsidTr="00BE1BB5">
        <w:tc>
          <w:tcPr>
            <w:tcW w:w="1838" w:type="dxa"/>
            <w:shd w:val="clear" w:color="auto" w:fill="auto"/>
          </w:tcPr>
          <w:p w14:paraId="69E57D8A" w14:textId="77777777" w:rsidR="00120647" w:rsidRPr="00AB6ACC" w:rsidRDefault="00120647" w:rsidP="00BE1BB5">
            <w:pPr>
              <w:spacing w:before="60" w:after="60"/>
              <w:rPr>
                <w:rFonts w:eastAsiaTheme="majorEastAsia" w:cstheme="minorHAnsi"/>
                <w:b/>
                <w:bCs/>
                <w:color w:val="5B9BD5" w:themeColor="accent1"/>
                <w:szCs w:val="26"/>
                <w:lang w:val="en-GB"/>
              </w:rPr>
            </w:pPr>
            <w:r w:rsidRPr="00AB6ACC">
              <w:rPr>
                <w:rFonts w:eastAsiaTheme="majorEastAsia" w:cstheme="minorHAnsi"/>
                <w:b/>
                <w:bCs/>
                <w:color w:val="5B9BD5" w:themeColor="accent1"/>
                <w:szCs w:val="26"/>
                <w:lang w:val="en-GB"/>
              </w:rPr>
              <w:t>Distribution</w:t>
            </w:r>
          </w:p>
        </w:tc>
        <w:tc>
          <w:tcPr>
            <w:tcW w:w="7178" w:type="dxa"/>
            <w:shd w:val="clear" w:color="auto" w:fill="auto"/>
          </w:tcPr>
          <w:p w14:paraId="240DF65E" w14:textId="77777777" w:rsidR="00120647" w:rsidRPr="00AB6ACC" w:rsidRDefault="00120647" w:rsidP="00BE1BB5">
            <w:pPr>
              <w:spacing w:before="60" w:after="60"/>
              <w:rPr>
                <w:rFonts w:cstheme="minorHAnsi"/>
                <w:color w:val="44546A" w:themeColor="text2"/>
                <w:lang w:val="en-GB"/>
              </w:rPr>
            </w:pPr>
            <w:r w:rsidRPr="00AB6ACC">
              <w:rPr>
                <w:rFonts w:cstheme="minorHAnsi"/>
                <w:color w:val="44546A" w:themeColor="text2"/>
                <w:lang w:val="en-GB"/>
              </w:rPr>
              <w:t xml:space="preserve">Public </w:t>
            </w:r>
            <w:sdt>
              <w:sdtPr>
                <w:rPr>
                  <w:rFonts w:cstheme="minorHAnsi"/>
                  <w:color w:val="44546A" w:themeColor="text2"/>
                </w:rPr>
                <w:id w:val="2123648022"/>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lang w:val="en-GB"/>
                  </w:rPr>
                  <w:t>☐</w:t>
                </w:r>
              </w:sdtContent>
            </w:sdt>
          </w:p>
          <w:p w14:paraId="46B148D1" w14:textId="77777777" w:rsidR="00120647" w:rsidRPr="00AB6ACC" w:rsidRDefault="00120647" w:rsidP="00BE1BB5">
            <w:pPr>
              <w:spacing w:before="60" w:after="60"/>
              <w:rPr>
                <w:rFonts w:cstheme="minorHAnsi"/>
                <w:color w:val="44546A" w:themeColor="text2"/>
                <w:lang w:val="en-GB"/>
              </w:rPr>
            </w:pPr>
            <w:r w:rsidRPr="00AB6ACC">
              <w:rPr>
                <w:rFonts w:cstheme="minorHAnsi"/>
                <w:color w:val="44546A" w:themeColor="text2"/>
                <w:lang w:val="en-GB"/>
              </w:rPr>
              <w:t xml:space="preserve">Restricted </w:t>
            </w:r>
            <w:r w:rsidRPr="00AB6ACC">
              <w:rPr>
                <w:rStyle w:val="FootnoteReference"/>
                <w:rFonts w:cstheme="minorHAnsi"/>
                <w:color w:val="44546A" w:themeColor="text2"/>
                <w:lang w:val="en-GB"/>
              </w:rPr>
              <w:footnoteReference w:id="2"/>
            </w:r>
            <w:r w:rsidRPr="00AB6ACC">
              <w:rPr>
                <w:rFonts w:cstheme="minorHAnsi"/>
                <w:color w:val="44546A" w:themeColor="text2"/>
                <w:lang w:val="en-GB"/>
              </w:rPr>
              <w:t xml:space="preserve"> </w:t>
            </w:r>
            <w:sdt>
              <w:sdtPr>
                <w:rPr>
                  <w:rFonts w:cstheme="minorHAnsi"/>
                  <w:color w:val="44546A" w:themeColor="text2"/>
                </w:rPr>
                <w:id w:val="-869145561"/>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lang w:val="en-GB"/>
                  </w:rPr>
                  <w:t>☐</w:t>
                </w:r>
              </w:sdtContent>
            </w:sdt>
          </w:p>
          <w:p w14:paraId="1A435D82" w14:textId="77777777" w:rsidR="00120647" w:rsidRPr="00AB6ACC" w:rsidRDefault="00120647" w:rsidP="00BE1BB5">
            <w:pPr>
              <w:spacing w:before="60" w:after="60"/>
              <w:rPr>
                <w:rFonts w:eastAsiaTheme="majorEastAsia" w:cstheme="minorHAnsi"/>
                <w:color w:val="44546A" w:themeColor="text2"/>
                <w:szCs w:val="26"/>
                <w:lang w:val="en-GB"/>
              </w:rPr>
            </w:pPr>
            <w:r w:rsidRPr="00AB6ACC">
              <w:rPr>
                <w:rFonts w:cstheme="minorHAnsi"/>
                <w:color w:val="44546A" w:themeColor="text2"/>
                <w:lang w:val="en-GB"/>
              </w:rPr>
              <w:t xml:space="preserve">Closed session document </w:t>
            </w:r>
            <w:r w:rsidRPr="00AB6ACC">
              <w:rPr>
                <w:rStyle w:val="FootnoteReference"/>
                <w:rFonts w:cstheme="minorHAnsi"/>
                <w:color w:val="44546A" w:themeColor="text2"/>
                <w:lang w:val="en-GB"/>
              </w:rPr>
              <w:footnoteReference w:id="3"/>
            </w:r>
            <w:r w:rsidRPr="00AB6ACC">
              <w:rPr>
                <w:rFonts w:cstheme="minorHAnsi"/>
                <w:color w:val="44546A" w:themeColor="text2"/>
                <w:lang w:val="en-GB"/>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lang w:val="en-GB"/>
                  </w:rPr>
                  <w:t>☐</w:t>
                </w:r>
              </w:sdtContent>
            </w:sdt>
          </w:p>
        </w:tc>
      </w:tr>
      <w:tr w:rsidR="00120647" w:rsidRPr="00AB6ACC" w14:paraId="5A3BB8C9" w14:textId="77777777" w:rsidTr="00BE1BB5">
        <w:tc>
          <w:tcPr>
            <w:tcW w:w="9016" w:type="dxa"/>
            <w:gridSpan w:val="2"/>
            <w:shd w:val="clear" w:color="auto" w:fill="auto"/>
          </w:tcPr>
          <w:p w14:paraId="7C86CB8C" w14:textId="77777777" w:rsidR="00120647" w:rsidRPr="00AB6ACC" w:rsidRDefault="00120647" w:rsidP="00BE1BB5">
            <w:pPr>
              <w:spacing w:before="60" w:after="60"/>
              <w:rPr>
                <w:rFonts w:eastAsiaTheme="majorEastAsia" w:cstheme="minorHAnsi"/>
                <w:b/>
                <w:bCs/>
                <w:color w:val="44546A" w:themeColor="text2"/>
                <w:szCs w:val="26"/>
                <w:lang w:val="en-GB"/>
              </w:rPr>
            </w:pPr>
            <w:r w:rsidRPr="00AB6ACC">
              <w:rPr>
                <w:rFonts w:eastAsiaTheme="majorEastAsia" w:cstheme="minorHAnsi"/>
                <w:b/>
                <w:bCs/>
                <w:color w:val="5B9BD5" w:themeColor="accent1"/>
                <w:szCs w:val="26"/>
                <w:lang w:val="en-GB"/>
              </w:rPr>
              <w:t>Abstract</w:t>
            </w:r>
          </w:p>
        </w:tc>
      </w:tr>
      <w:tr w:rsidR="00120647" w:rsidRPr="00AB6ACC" w14:paraId="08A23327" w14:textId="77777777" w:rsidTr="00BE1BB5">
        <w:tc>
          <w:tcPr>
            <w:tcW w:w="9016" w:type="dxa"/>
            <w:gridSpan w:val="2"/>
          </w:tcPr>
          <w:p w14:paraId="241B343F" w14:textId="77777777" w:rsidR="00483E5F" w:rsidRDefault="00483E5F" w:rsidP="00483E5F">
            <w:pPr>
              <w:spacing w:before="120" w:after="120"/>
              <w:rPr>
                <w:rFonts w:ascii="Cambria" w:eastAsiaTheme="majorEastAsia" w:hAnsi="Cambria" w:cstheme="majorBidi"/>
                <w:color w:val="44546A" w:themeColor="text2"/>
                <w:szCs w:val="26"/>
              </w:rPr>
            </w:pPr>
            <w:r w:rsidRPr="00DD3348">
              <w:rPr>
                <w:rFonts w:ascii="Cambria" w:eastAsiaTheme="majorEastAsia" w:hAnsi="Cambria" w:cstheme="majorBidi"/>
                <w:color w:val="44546A" w:themeColor="text2"/>
                <w:szCs w:val="26"/>
              </w:rPr>
              <w:t xml:space="preserve">This document is the draft </w:t>
            </w:r>
            <w:r>
              <w:rPr>
                <w:rFonts w:ascii="Cambria" w:eastAsiaTheme="majorEastAsia" w:hAnsi="Cambria" w:cstheme="majorBidi"/>
                <w:color w:val="44546A" w:themeColor="text2"/>
                <w:szCs w:val="26"/>
              </w:rPr>
              <w:t xml:space="preserve">provisional </w:t>
            </w:r>
            <w:r w:rsidRPr="00DD3348">
              <w:rPr>
                <w:rFonts w:ascii="Cambria" w:eastAsiaTheme="majorEastAsia" w:hAnsi="Cambria" w:cstheme="majorBidi"/>
                <w:color w:val="44546A" w:themeColor="text2"/>
                <w:szCs w:val="26"/>
              </w:rPr>
              <w:t xml:space="preserve">agenda for the </w:t>
            </w:r>
            <w:r>
              <w:rPr>
                <w:rFonts w:ascii="Cambria" w:eastAsiaTheme="majorEastAsia" w:hAnsi="Cambria" w:cstheme="majorBidi"/>
                <w:color w:val="44546A" w:themeColor="text2"/>
                <w:szCs w:val="26"/>
              </w:rPr>
              <w:t>7</w:t>
            </w:r>
            <w:r>
              <w:rPr>
                <w:rFonts w:ascii="Cambria" w:eastAsiaTheme="majorEastAsia" w:hAnsi="Cambria" w:cstheme="majorBidi"/>
                <w:color w:val="44546A" w:themeColor="text2"/>
                <w:szCs w:val="26"/>
                <w:vertAlign w:val="superscript"/>
              </w:rPr>
              <w:t>th</w:t>
            </w:r>
            <w:r w:rsidRPr="00DD3348">
              <w:rPr>
                <w:rFonts w:ascii="Cambria" w:eastAsiaTheme="majorEastAsia" w:hAnsi="Cambria" w:cstheme="majorBidi"/>
                <w:color w:val="44546A" w:themeColor="text2"/>
                <w:szCs w:val="26"/>
              </w:rPr>
              <w:t xml:space="preserve"> Meeting o</w:t>
            </w:r>
            <w:r>
              <w:rPr>
                <w:rFonts w:ascii="Cambria" w:eastAsiaTheme="majorEastAsia" w:hAnsi="Cambria" w:cstheme="majorBidi"/>
                <w:color w:val="44546A" w:themeColor="text2"/>
                <w:szCs w:val="26"/>
              </w:rPr>
              <w:t>f</w:t>
            </w:r>
            <w:r w:rsidRPr="00DD3348">
              <w:rPr>
                <w:rFonts w:ascii="Cambria" w:eastAsiaTheme="majorEastAsia" w:hAnsi="Cambria" w:cstheme="majorBidi"/>
                <w:color w:val="44546A" w:themeColor="text2"/>
                <w:szCs w:val="26"/>
              </w:rPr>
              <w:t xml:space="preserve"> the Compliance Committee</w:t>
            </w:r>
            <w:r>
              <w:rPr>
                <w:rFonts w:ascii="Cambria" w:eastAsiaTheme="majorEastAsia" w:hAnsi="Cambria" w:cstheme="majorBidi"/>
                <w:color w:val="44546A" w:themeColor="text2"/>
                <w:szCs w:val="26"/>
              </w:rPr>
              <w:t xml:space="preserve">. It has been prepared by the Compliance Committee Chairperson and the Secretariat and circulated to CCPs. </w:t>
            </w:r>
          </w:p>
          <w:p w14:paraId="025FDE40" w14:textId="77777777" w:rsidR="00120647" w:rsidRPr="00483E5F" w:rsidRDefault="00120647" w:rsidP="00BE1BB5">
            <w:pPr>
              <w:rPr>
                <w:rFonts w:eastAsiaTheme="majorEastAsia" w:cstheme="minorHAnsi"/>
                <w:b/>
                <w:bCs/>
                <w:color w:val="44546A" w:themeColor="text2"/>
                <w:szCs w:val="26"/>
              </w:rPr>
            </w:pPr>
          </w:p>
          <w:p w14:paraId="32DDF8E5" w14:textId="77777777" w:rsidR="00120647" w:rsidRPr="00AB6ACC" w:rsidRDefault="00120647" w:rsidP="00BE1BB5">
            <w:pPr>
              <w:rPr>
                <w:rFonts w:eastAsiaTheme="majorEastAsia" w:cstheme="minorHAnsi"/>
                <w:b/>
                <w:bCs/>
                <w:color w:val="44546A" w:themeColor="text2"/>
                <w:szCs w:val="26"/>
                <w:lang w:val="en-GB"/>
              </w:rPr>
            </w:pPr>
          </w:p>
        </w:tc>
      </w:tr>
    </w:tbl>
    <w:p w14:paraId="51910DFF" w14:textId="77777777" w:rsidR="00120647" w:rsidRPr="00AB6ACC" w:rsidRDefault="00120647" w:rsidP="00120647">
      <w:pPr>
        <w:sectPr w:rsidR="00120647" w:rsidRPr="00AB6ACC" w:rsidSect="005418F0">
          <w:headerReference w:type="even" r:id="rId8"/>
          <w:headerReference w:type="default" r:id="rId9"/>
          <w:headerReference w:type="first" r:id="rId10"/>
          <w:footerReference w:type="first" r:id="rId11"/>
          <w:pgSz w:w="11906" w:h="16838"/>
          <w:pgMar w:top="630" w:right="1440" w:bottom="1080" w:left="1440" w:header="360" w:footer="462" w:gutter="0"/>
          <w:cols w:space="720"/>
          <w:titlePg/>
          <w:docGrid w:linePitch="360"/>
        </w:sectPr>
      </w:pPr>
    </w:p>
    <w:p w14:paraId="1BFBF816" w14:textId="3B316735" w:rsidR="00B55100" w:rsidRPr="008A461C" w:rsidRDefault="00B55100" w:rsidP="008A461C">
      <w:pPr>
        <w:pStyle w:val="SIOFATitle"/>
      </w:pPr>
    </w:p>
    <w:p w14:paraId="0842013C" w14:textId="2F89AEC2" w:rsidR="003A3B32" w:rsidRPr="006E170A" w:rsidRDefault="003A3B32" w:rsidP="00D04221">
      <w:pPr>
        <w:pStyle w:val="Heading2"/>
        <w:jc w:val="center"/>
        <w:rPr>
          <w:rFonts w:ascii="Cambria" w:hAnsi="Cambria"/>
          <w:color w:val="44546A" w:themeColor="text2"/>
          <w:sz w:val="36"/>
        </w:rPr>
      </w:pPr>
    </w:p>
    <w:p w14:paraId="436B7F96" w14:textId="77777777" w:rsidR="006E170A" w:rsidRPr="006E170A" w:rsidRDefault="006E170A" w:rsidP="0051754F">
      <w:pPr>
        <w:rPr>
          <w:rFonts w:ascii="Cambria" w:eastAsiaTheme="majorEastAsia" w:hAnsi="Cambria" w:cstheme="majorBidi"/>
          <w:b/>
          <w:bCs/>
          <w:color w:val="44546A" w:themeColor="text2"/>
          <w:szCs w:val="26"/>
        </w:rPr>
      </w:pPr>
    </w:p>
    <w:tbl>
      <w:tblPr>
        <w:tblStyle w:val="TableGrid"/>
        <w:tblW w:w="0" w:type="auto"/>
        <w:tblLook w:val="04A0" w:firstRow="1" w:lastRow="0" w:firstColumn="1" w:lastColumn="0" w:noHBand="0" w:noVBand="1"/>
      </w:tblPr>
      <w:tblGrid>
        <w:gridCol w:w="9016"/>
      </w:tblGrid>
      <w:tr w:rsidR="006E170A" w:rsidRPr="006E170A" w14:paraId="150CEA2D" w14:textId="77777777" w:rsidTr="00294CC8">
        <w:tc>
          <w:tcPr>
            <w:tcW w:w="9016" w:type="dxa"/>
            <w:shd w:val="clear" w:color="auto" w:fill="D0CECE" w:themeFill="background2" w:themeFillShade="E6"/>
          </w:tcPr>
          <w:p w14:paraId="422EB61A" w14:textId="4F0ADD18" w:rsidR="006E170A" w:rsidRPr="00DD3348" w:rsidRDefault="006E170A" w:rsidP="00E762E1">
            <w:pPr>
              <w:spacing w:before="60" w:after="60"/>
              <w:rPr>
                <w:rFonts w:ascii="Cambria" w:eastAsiaTheme="majorEastAsia" w:hAnsi="Cambria" w:cstheme="majorBidi"/>
                <w:b/>
                <w:bCs/>
                <w:color w:val="44546A" w:themeColor="text2"/>
                <w:szCs w:val="26"/>
              </w:rPr>
            </w:pPr>
            <w:r w:rsidRPr="00DD3348">
              <w:rPr>
                <w:rFonts w:ascii="Cambria" w:eastAsiaTheme="majorEastAsia" w:hAnsi="Cambria" w:cstheme="majorBidi"/>
                <w:b/>
                <w:bCs/>
                <w:color w:val="44546A" w:themeColor="text2"/>
                <w:szCs w:val="26"/>
              </w:rPr>
              <w:t>Recommendations</w:t>
            </w:r>
          </w:p>
        </w:tc>
      </w:tr>
      <w:tr w:rsidR="006E170A" w:rsidRPr="006E170A" w14:paraId="7A135562" w14:textId="77777777" w:rsidTr="00FA74C3">
        <w:trPr>
          <w:trHeight w:val="1873"/>
        </w:trPr>
        <w:tc>
          <w:tcPr>
            <w:tcW w:w="9016" w:type="dxa"/>
          </w:tcPr>
          <w:p w14:paraId="061E274D" w14:textId="2F2B739F" w:rsidR="00502055" w:rsidRPr="00DD3348" w:rsidRDefault="00502055" w:rsidP="00294CC8">
            <w:pPr>
              <w:pStyle w:val="ListParagraph"/>
              <w:numPr>
                <w:ilvl w:val="0"/>
                <w:numId w:val="5"/>
              </w:numPr>
              <w:spacing w:before="120" w:after="120"/>
              <w:ind w:left="22" w:firstLine="284"/>
              <w:contextualSpacing w:val="0"/>
              <w:rPr>
                <w:rFonts w:ascii="Cambria" w:eastAsiaTheme="majorEastAsia" w:hAnsi="Cambria" w:cstheme="majorBidi"/>
                <w:color w:val="44546A" w:themeColor="text2"/>
                <w:szCs w:val="26"/>
              </w:rPr>
            </w:pPr>
            <w:r w:rsidRPr="00DD3348">
              <w:rPr>
                <w:rFonts w:ascii="Cambria" w:eastAsiaTheme="majorEastAsia" w:hAnsi="Cambria" w:cstheme="majorBidi"/>
                <w:color w:val="44546A" w:themeColor="text2"/>
                <w:szCs w:val="26"/>
              </w:rPr>
              <w:t>Delegations</w:t>
            </w:r>
            <w:r w:rsidR="004164E0" w:rsidRPr="00DD3348">
              <w:rPr>
                <w:rFonts w:ascii="Cambria" w:eastAsiaTheme="majorEastAsia" w:hAnsi="Cambria" w:cstheme="majorBidi"/>
                <w:color w:val="44546A" w:themeColor="text2"/>
                <w:szCs w:val="26"/>
              </w:rPr>
              <w:t xml:space="preserve"> </w:t>
            </w:r>
            <w:r w:rsidR="000F60D7" w:rsidRPr="00DD3348">
              <w:rPr>
                <w:rFonts w:ascii="Cambria" w:eastAsiaTheme="majorEastAsia" w:hAnsi="Cambria" w:cstheme="majorBidi"/>
                <w:color w:val="44546A" w:themeColor="text2"/>
                <w:szCs w:val="26"/>
              </w:rPr>
              <w:t xml:space="preserve">to review the agenda items </w:t>
            </w:r>
            <w:r w:rsidRPr="00DD3348">
              <w:rPr>
                <w:rFonts w:ascii="Cambria" w:eastAsiaTheme="majorEastAsia" w:hAnsi="Cambria" w:cstheme="majorBidi"/>
                <w:color w:val="44546A" w:themeColor="text2"/>
                <w:szCs w:val="26"/>
              </w:rPr>
              <w:t>proposed</w:t>
            </w:r>
            <w:r w:rsidR="000F60D7" w:rsidRPr="00DD3348">
              <w:rPr>
                <w:rFonts w:ascii="Cambria" w:eastAsiaTheme="majorEastAsia" w:hAnsi="Cambria" w:cstheme="majorBidi"/>
                <w:color w:val="44546A" w:themeColor="text2"/>
                <w:szCs w:val="26"/>
              </w:rPr>
              <w:t xml:space="preserve"> to be discussed during the</w:t>
            </w:r>
            <w:r w:rsidR="00856F4A">
              <w:rPr>
                <w:rFonts w:ascii="Cambria" w:eastAsiaTheme="majorEastAsia" w:hAnsi="Cambria" w:cstheme="majorBidi"/>
                <w:color w:val="44546A" w:themeColor="text2"/>
                <w:szCs w:val="26"/>
              </w:rPr>
              <w:t xml:space="preserve"> CC</w:t>
            </w:r>
            <w:r w:rsidR="000F60D7" w:rsidRPr="00DD3348">
              <w:rPr>
                <w:rFonts w:ascii="Cambria" w:eastAsiaTheme="majorEastAsia" w:hAnsi="Cambria" w:cstheme="majorBidi"/>
                <w:color w:val="44546A" w:themeColor="text2"/>
                <w:szCs w:val="26"/>
              </w:rPr>
              <w:t xml:space="preserve"> meeting</w:t>
            </w:r>
            <w:r w:rsidR="00853C5E">
              <w:rPr>
                <w:rFonts w:ascii="Cambria" w:eastAsiaTheme="majorEastAsia" w:hAnsi="Cambria" w:cstheme="majorBidi"/>
                <w:color w:val="44546A" w:themeColor="text2"/>
                <w:szCs w:val="26"/>
              </w:rPr>
              <w:t>.</w:t>
            </w:r>
          </w:p>
          <w:p w14:paraId="23F293EC" w14:textId="5115418B" w:rsidR="006E170A" w:rsidRPr="00DD3348" w:rsidRDefault="00502055" w:rsidP="00294CC8">
            <w:pPr>
              <w:pStyle w:val="ListParagraph"/>
              <w:numPr>
                <w:ilvl w:val="0"/>
                <w:numId w:val="5"/>
              </w:numPr>
              <w:spacing w:before="120" w:after="120"/>
              <w:ind w:left="0" w:firstLine="306"/>
              <w:contextualSpacing w:val="0"/>
              <w:rPr>
                <w:rFonts w:ascii="Cambria" w:eastAsiaTheme="majorEastAsia" w:hAnsi="Cambria" w:cstheme="majorBidi"/>
                <w:color w:val="44546A" w:themeColor="text2"/>
                <w:szCs w:val="26"/>
              </w:rPr>
            </w:pPr>
            <w:r w:rsidRPr="00DD3348">
              <w:rPr>
                <w:rFonts w:ascii="Cambria" w:eastAsiaTheme="majorEastAsia" w:hAnsi="Cambria" w:cstheme="majorBidi"/>
                <w:color w:val="44546A" w:themeColor="text2"/>
                <w:szCs w:val="26"/>
              </w:rPr>
              <w:t>D</w:t>
            </w:r>
            <w:r w:rsidR="004164E0" w:rsidRPr="00DD3348">
              <w:rPr>
                <w:rFonts w:ascii="Cambria" w:eastAsiaTheme="majorEastAsia" w:hAnsi="Cambria" w:cstheme="majorBidi"/>
                <w:color w:val="44546A" w:themeColor="text2"/>
                <w:szCs w:val="26"/>
              </w:rPr>
              <w:t xml:space="preserve">elegations to </w:t>
            </w:r>
            <w:r w:rsidRPr="00DD3348">
              <w:rPr>
                <w:rFonts w:ascii="Cambria" w:eastAsiaTheme="majorEastAsia" w:hAnsi="Cambria" w:cstheme="majorBidi"/>
                <w:color w:val="44546A" w:themeColor="text2"/>
                <w:szCs w:val="26"/>
              </w:rPr>
              <w:t xml:space="preserve">provide </w:t>
            </w:r>
            <w:r w:rsidR="004164E0" w:rsidRPr="00DD3348">
              <w:rPr>
                <w:rFonts w:ascii="Cambria" w:eastAsiaTheme="majorEastAsia" w:hAnsi="Cambria" w:cstheme="majorBidi"/>
                <w:color w:val="44546A" w:themeColor="text2"/>
                <w:szCs w:val="26"/>
              </w:rPr>
              <w:t xml:space="preserve">new items to be discussed at </w:t>
            </w:r>
            <w:r w:rsidR="000F60D7" w:rsidRPr="00DD3348">
              <w:rPr>
                <w:rFonts w:ascii="Cambria" w:eastAsiaTheme="majorEastAsia" w:hAnsi="Cambria" w:cstheme="majorBidi"/>
                <w:color w:val="44546A" w:themeColor="text2"/>
                <w:szCs w:val="26"/>
              </w:rPr>
              <w:t xml:space="preserve">the </w:t>
            </w:r>
            <w:r w:rsidR="00856F4A">
              <w:rPr>
                <w:rFonts w:ascii="Cambria" w:eastAsiaTheme="majorEastAsia" w:hAnsi="Cambria" w:cstheme="majorBidi"/>
                <w:color w:val="44546A" w:themeColor="text2"/>
                <w:szCs w:val="26"/>
              </w:rPr>
              <w:t>CC meeting</w:t>
            </w:r>
            <w:r w:rsidRPr="00DD3348">
              <w:rPr>
                <w:rFonts w:ascii="Cambria" w:eastAsiaTheme="majorEastAsia" w:hAnsi="Cambria" w:cstheme="majorBidi"/>
                <w:color w:val="44546A" w:themeColor="text2"/>
                <w:szCs w:val="26"/>
              </w:rPr>
              <w:t xml:space="preserve"> for </w:t>
            </w:r>
            <w:r w:rsidR="00DD3348" w:rsidRPr="00DD3348">
              <w:rPr>
                <w:rFonts w:ascii="Cambria" w:eastAsiaTheme="majorEastAsia" w:hAnsi="Cambria" w:cstheme="majorBidi"/>
                <w:color w:val="44546A" w:themeColor="text2"/>
                <w:szCs w:val="26"/>
              </w:rPr>
              <w:t xml:space="preserve">establishing the </w:t>
            </w:r>
            <w:r w:rsidR="000556F3">
              <w:rPr>
                <w:rFonts w:ascii="Cambria" w:eastAsiaTheme="majorEastAsia" w:hAnsi="Cambria" w:cstheme="majorBidi"/>
                <w:color w:val="44546A" w:themeColor="text2"/>
                <w:szCs w:val="26"/>
              </w:rPr>
              <w:t xml:space="preserve">revised </w:t>
            </w:r>
            <w:r w:rsidR="00DD3348" w:rsidRPr="00DD3348">
              <w:rPr>
                <w:rFonts w:ascii="Cambria" w:eastAsiaTheme="majorEastAsia" w:hAnsi="Cambria" w:cstheme="majorBidi"/>
                <w:color w:val="44546A" w:themeColor="text2"/>
                <w:szCs w:val="26"/>
              </w:rPr>
              <w:t>provisional agenda</w:t>
            </w:r>
            <w:r w:rsidR="00853C5E">
              <w:rPr>
                <w:rFonts w:ascii="Cambria" w:eastAsiaTheme="majorEastAsia" w:hAnsi="Cambria" w:cstheme="majorBidi"/>
                <w:color w:val="44546A" w:themeColor="text2"/>
                <w:szCs w:val="26"/>
              </w:rPr>
              <w:t>.</w:t>
            </w:r>
          </w:p>
          <w:p w14:paraId="2B8074F3" w14:textId="2C2195A9" w:rsidR="006E170A" w:rsidRPr="00DD3348" w:rsidRDefault="006E170A" w:rsidP="004C5BB3">
            <w:pPr>
              <w:spacing w:before="120" w:after="120"/>
              <w:rPr>
                <w:rFonts w:ascii="Cambria" w:eastAsiaTheme="majorEastAsia" w:hAnsi="Cambria" w:cstheme="majorBidi"/>
                <w:b/>
                <w:bCs/>
                <w:color w:val="44546A" w:themeColor="text2"/>
                <w:szCs w:val="26"/>
              </w:rPr>
            </w:pPr>
          </w:p>
        </w:tc>
      </w:tr>
    </w:tbl>
    <w:p w14:paraId="53449899" w14:textId="77777777" w:rsidR="00981640" w:rsidRDefault="00981640" w:rsidP="00DC0C08">
      <w:pPr>
        <w:rPr>
          <w:rFonts w:ascii="Cambria" w:eastAsiaTheme="majorEastAsia" w:hAnsi="Cambria" w:cstheme="majorBidi"/>
          <w:b/>
          <w:bCs/>
          <w:color w:val="44546A" w:themeColor="text2"/>
          <w:szCs w:val="26"/>
        </w:rPr>
      </w:pPr>
    </w:p>
    <w:p w14:paraId="352C7339" w14:textId="77777777" w:rsidR="00981640" w:rsidRDefault="00981640">
      <w:pPr>
        <w:spacing w:after="160" w:line="259" w:lineRule="auto"/>
        <w:rPr>
          <w:rFonts w:ascii="Cambria" w:eastAsiaTheme="majorEastAsia" w:hAnsi="Cambria" w:cstheme="majorBidi"/>
          <w:b/>
          <w:bCs/>
          <w:color w:val="44546A" w:themeColor="text2"/>
          <w:szCs w:val="26"/>
        </w:rPr>
      </w:pPr>
      <w:r>
        <w:rPr>
          <w:rFonts w:ascii="Cambria" w:eastAsiaTheme="majorEastAsia" w:hAnsi="Cambria" w:cstheme="majorBidi"/>
          <w:b/>
          <w:bCs/>
          <w:color w:val="44546A" w:themeColor="text2"/>
          <w:szCs w:val="26"/>
        </w:rPr>
        <w:br w:type="page"/>
      </w:r>
    </w:p>
    <w:p w14:paraId="59D2D26E" w14:textId="6172148C" w:rsidR="00962749" w:rsidRDefault="00962749" w:rsidP="00962749">
      <w:pPr>
        <w:jc w:val="center"/>
        <w:rPr>
          <w:rFonts w:ascii="Cambria" w:eastAsiaTheme="majorEastAsia" w:hAnsi="Cambria" w:cstheme="majorBidi"/>
          <w:b/>
          <w:bCs/>
          <w:color w:val="44546A" w:themeColor="text2"/>
          <w:szCs w:val="26"/>
        </w:rPr>
      </w:pPr>
      <w:r>
        <w:rPr>
          <w:rFonts w:ascii="Cambria" w:eastAsiaTheme="majorEastAsia" w:hAnsi="Cambria" w:cstheme="majorBidi"/>
          <w:b/>
          <w:bCs/>
          <w:color w:val="44546A" w:themeColor="text2"/>
          <w:szCs w:val="26"/>
        </w:rPr>
        <w:lastRenderedPageBreak/>
        <w:t xml:space="preserve">CC7 </w:t>
      </w:r>
      <w:r w:rsidRPr="00962749">
        <w:rPr>
          <w:rFonts w:ascii="Cambria" w:eastAsiaTheme="majorEastAsia" w:hAnsi="Cambria" w:cstheme="majorBidi"/>
          <w:b/>
          <w:bCs/>
          <w:color w:val="44546A" w:themeColor="text2"/>
          <w:szCs w:val="26"/>
        </w:rPr>
        <w:t>Draft Provisional Agenda</w:t>
      </w:r>
    </w:p>
    <w:p w14:paraId="60DED8DA" w14:textId="07DFA400" w:rsidR="00DC0C08" w:rsidRPr="001254ED" w:rsidRDefault="00DC0C08" w:rsidP="00DC0C08">
      <w:pPr>
        <w:rPr>
          <w:rFonts w:ascii="Cambria" w:eastAsiaTheme="majorEastAsia" w:hAnsi="Cambria" w:cstheme="majorBidi"/>
          <w:b/>
          <w:bCs/>
          <w:color w:val="44546A" w:themeColor="text2"/>
          <w:szCs w:val="26"/>
        </w:rPr>
      </w:pPr>
      <w:r w:rsidRPr="001254ED">
        <w:rPr>
          <w:rFonts w:ascii="Cambria" w:eastAsiaTheme="majorEastAsia" w:hAnsi="Cambria" w:cstheme="majorBidi"/>
          <w:b/>
          <w:bCs/>
          <w:color w:val="44546A" w:themeColor="text2"/>
          <w:szCs w:val="26"/>
        </w:rPr>
        <w:t>1.</w:t>
      </w:r>
      <w:r w:rsidR="0006171B" w:rsidRPr="001254ED">
        <w:rPr>
          <w:rFonts w:ascii="Cambria" w:eastAsiaTheme="majorEastAsia" w:hAnsi="Cambria" w:cstheme="majorBidi"/>
          <w:b/>
          <w:bCs/>
          <w:color w:val="44546A" w:themeColor="text2"/>
          <w:szCs w:val="26"/>
        </w:rPr>
        <w:t xml:space="preserve"> </w:t>
      </w:r>
      <w:r w:rsidRPr="001254ED">
        <w:rPr>
          <w:rFonts w:ascii="Cambria" w:eastAsiaTheme="majorEastAsia" w:hAnsi="Cambria" w:cstheme="majorBidi"/>
          <w:b/>
          <w:bCs/>
          <w:color w:val="44546A" w:themeColor="text2"/>
          <w:szCs w:val="26"/>
        </w:rPr>
        <w:t>Opening of the session</w:t>
      </w:r>
    </w:p>
    <w:p w14:paraId="60321B27" w14:textId="23BD5CE5" w:rsidR="00DC0C08" w:rsidRPr="00DC0C08" w:rsidRDefault="00DC0C08" w:rsidP="00DC0C08">
      <w:pPr>
        <w:rPr>
          <w:rFonts w:ascii="Cambria" w:eastAsiaTheme="majorEastAsia" w:hAnsi="Cambria" w:cstheme="majorBidi"/>
          <w:color w:val="44546A" w:themeColor="text2"/>
          <w:szCs w:val="26"/>
        </w:rPr>
      </w:pPr>
      <w:r w:rsidRPr="00DC0C08">
        <w:rPr>
          <w:rFonts w:ascii="Cambria" w:eastAsiaTheme="majorEastAsia" w:hAnsi="Cambria" w:cstheme="majorBidi"/>
          <w:color w:val="44546A" w:themeColor="text2"/>
          <w:szCs w:val="26"/>
        </w:rPr>
        <w:t>1.1</w:t>
      </w:r>
      <w:r w:rsidR="0006171B">
        <w:rPr>
          <w:rFonts w:ascii="Cambria" w:eastAsiaTheme="majorEastAsia" w:hAnsi="Cambria" w:cstheme="majorBidi"/>
          <w:color w:val="44546A" w:themeColor="text2"/>
          <w:szCs w:val="26"/>
        </w:rPr>
        <w:t>.</w:t>
      </w:r>
      <w:r w:rsidRPr="00DC0C08">
        <w:rPr>
          <w:rFonts w:ascii="Cambria" w:eastAsiaTheme="majorEastAsia" w:hAnsi="Cambria" w:cstheme="majorBidi"/>
          <w:color w:val="44546A" w:themeColor="text2"/>
          <w:szCs w:val="26"/>
        </w:rPr>
        <w:t xml:space="preserve"> Opening statements</w:t>
      </w:r>
    </w:p>
    <w:p w14:paraId="662D25FC" w14:textId="4E6EC1A2" w:rsidR="00DC0C08" w:rsidRPr="00DC0C08" w:rsidRDefault="00DC0C08" w:rsidP="00DC0C08">
      <w:pPr>
        <w:rPr>
          <w:rFonts w:ascii="Cambria" w:eastAsiaTheme="majorEastAsia" w:hAnsi="Cambria" w:cstheme="majorBidi"/>
          <w:color w:val="44546A" w:themeColor="text2"/>
          <w:szCs w:val="26"/>
        </w:rPr>
      </w:pPr>
      <w:r w:rsidRPr="00DC0C08">
        <w:rPr>
          <w:rFonts w:ascii="Cambria" w:eastAsiaTheme="majorEastAsia" w:hAnsi="Cambria" w:cstheme="majorBidi"/>
          <w:color w:val="44546A" w:themeColor="text2"/>
          <w:szCs w:val="26"/>
        </w:rPr>
        <w:t>1.2</w:t>
      </w:r>
      <w:r w:rsidR="0006171B">
        <w:rPr>
          <w:rFonts w:ascii="Cambria" w:eastAsiaTheme="majorEastAsia" w:hAnsi="Cambria" w:cstheme="majorBidi"/>
          <w:color w:val="44546A" w:themeColor="text2"/>
          <w:szCs w:val="26"/>
        </w:rPr>
        <w:t>.</w:t>
      </w:r>
      <w:r w:rsidRPr="00DC0C08">
        <w:rPr>
          <w:rFonts w:ascii="Cambria" w:eastAsiaTheme="majorEastAsia" w:hAnsi="Cambria" w:cstheme="majorBidi"/>
          <w:color w:val="44546A" w:themeColor="text2"/>
          <w:szCs w:val="26"/>
        </w:rPr>
        <w:t xml:space="preserve"> Admission of observers</w:t>
      </w:r>
    </w:p>
    <w:p w14:paraId="6D17265C" w14:textId="13A6C474" w:rsidR="00DC0C08" w:rsidRPr="001254ED" w:rsidRDefault="00DC0C08" w:rsidP="00DC0C08">
      <w:pPr>
        <w:rPr>
          <w:rFonts w:ascii="Cambria" w:eastAsiaTheme="majorEastAsia" w:hAnsi="Cambria" w:cstheme="majorBidi"/>
          <w:b/>
          <w:bCs/>
          <w:color w:val="44546A" w:themeColor="text2"/>
          <w:szCs w:val="26"/>
        </w:rPr>
      </w:pPr>
      <w:r w:rsidRPr="001254ED">
        <w:rPr>
          <w:rFonts w:ascii="Cambria" w:eastAsiaTheme="majorEastAsia" w:hAnsi="Cambria" w:cstheme="majorBidi"/>
          <w:b/>
          <w:bCs/>
          <w:color w:val="44546A" w:themeColor="text2"/>
          <w:szCs w:val="26"/>
        </w:rPr>
        <w:t>2.</w:t>
      </w:r>
      <w:r w:rsidR="0006171B" w:rsidRPr="001254ED">
        <w:rPr>
          <w:rFonts w:ascii="Cambria" w:eastAsiaTheme="majorEastAsia" w:hAnsi="Cambria" w:cstheme="majorBidi"/>
          <w:b/>
          <w:bCs/>
          <w:color w:val="44546A" w:themeColor="text2"/>
          <w:szCs w:val="26"/>
        </w:rPr>
        <w:t xml:space="preserve"> </w:t>
      </w:r>
      <w:r w:rsidRPr="001254ED">
        <w:rPr>
          <w:rFonts w:ascii="Cambria" w:eastAsiaTheme="majorEastAsia" w:hAnsi="Cambria" w:cstheme="majorBidi"/>
          <w:b/>
          <w:bCs/>
          <w:color w:val="44546A" w:themeColor="text2"/>
          <w:szCs w:val="26"/>
        </w:rPr>
        <w:t>Administrative arrangements</w:t>
      </w:r>
    </w:p>
    <w:p w14:paraId="2C279441" w14:textId="3604B65D" w:rsidR="00DC0C08" w:rsidRPr="00DC0C08" w:rsidRDefault="00DC0C08" w:rsidP="00DC0C08">
      <w:pPr>
        <w:rPr>
          <w:rFonts w:ascii="Cambria" w:eastAsiaTheme="majorEastAsia" w:hAnsi="Cambria" w:cstheme="majorBidi"/>
          <w:color w:val="44546A" w:themeColor="text2"/>
          <w:szCs w:val="26"/>
        </w:rPr>
      </w:pPr>
      <w:r w:rsidRPr="00DC0C08">
        <w:rPr>
          <w:rFonts w:ascii="Cambria" w:eastAsiaTheme="majorEastAsia" w:hAnsi="Cambria" w:cstheme="majorBidi"/>
          <w:color w:val="44546A" w:themeColor="text2"/>
          <w:szCs w:val="26"/>
        </w:rPr>
        <w:t>2.1.</w:t>
      </w:r>
      <w:r w:rsidR="0006171B">
        <w:rPr>
          <w:rFonts w:ascii="Cambria" w:eastAsiaTheme="majorEastAsia" w:hAnsi="Cambria" w:cstheme="majorBidi"/>
          <w:color w:val="44546A" w:themeColor="text2"/>
          <w:szCs w:val="26"/>
        </w:rPr>
        <w:t xml:space="preserve"> </w:t>
      </w:r>
      <w:r w:rsidRPr="00DC0C08">
        <w:rPr>
          <w:rFonts w:ascii="Cambria" w:eastAsiaTheme="majorEastAsia" w:hAnsi="Cambria" w:cstheme="majorBidi"/>
          <w:color w:val="44546A" w:themeColor="text2"/>
          <w:szCs w:val="26"/>
        </w:rPr>
        <w:t xml:space="preserve">Adoption of the agenda </w:t>
      </w:r>
    </w:p>
    <w:p w14:paraId="056F4CC5" w14:textId="197C512F" w:rsidR="00DC0C08" w:rsidRPr="00DC0C08" w:rsidRDefault="00DC0C08" w:rsidP="00DC0C08">
      <w:pPr>
        <w:rPr>
          <w:rFonts w:ascii="Cambria" w:eastAsiaTheme="majorEastAsia" w:hAnsi="Cambria" w:cstheme="majorBidi"/>
          <w:color w:val="44546A" w:themeColor="text2"/>
          <w:szCs w:val="26"/>
        </w:rPr>
      </w:pPr>
      <w:r w:rsidRPr="00DC0C08">
        <w:rPr>
          <w:rFonts w:ascii="Cambria" w:eastAsiaTheme="majorEastAsia" w:hAnsi="Cambria" w:cstheme="majorBidi"/>
          <w:color w:val="44546A" w:themeColor="text2"/>
          <w:szCs w:val="26"/>
        </w:rPr>
        <w:t>2.2.</w:t>
      </w:r>
      <w:r w:rsidR="0006171B">
        <w:rPr>
          <w:rFonts w:ascii="Cambria" w:eastAsiaTheme="majorEastAsia" w:hAnsi="Cambria" w:cstheme="majorBidi"/>
          <w:color w:val="44546A" w:themeColor="text2"/>
          <w:szCs w:val="26"/>
        </w:rPr>
        <w:t xml:space="preserve"> </w:t>
      </w:r>
      <w:r w:rsidRPr="00DC0C08">
        <w:rPr>
          <w:rFonts w:ascii="Cambria" w:eastAsiaTheme="majorEastAsia" w:hAnsi="Cambria" w:cstheme="majorBidi"/>
          <w:color w:val="44546A" w:themeColor="text2"/>
          <w:szCs w:val="26"/>
        </w:rPr>
        <w:t>Confirmation of meeting documents</w:t>
      </w:r>
    </w:p>
    <w:p w14:paraId="626AEC61" w14:textId="0A07324E" w:rsidR="00DC0C08" w:rsidRPr="00DC0C08" w:rsidRDefault="00DC0C08" w:rsidP="00DC0C08">
      <w:pPr>
        <w:rPr>
          <w:rFonts w:ascii="Cambria" w:eastAsiaTheme="majorEastAsia" w:hAnsi="Cambria" w:cstheme="majorBidi"/>
          <w:color w:val="44546A" w:themeColor="text2"/>
          <w:szCs w:val="26"/>
        </w:rPr>
      </w:pPr>
      <w:r w:rsidRPr="00DC0C08">
        <w:rPr>
          <w:rFonts w:ascii="Cambria" w:eastAsiaTheme="majorEastAsia" w:hAnsi="Cambria" w:cstheme="majorBidi"/>
          <w:color w:val="44546A" w:themeColor="text2"/>
          <w:szCs w:val="26"/>
        </w:rPr>
        <w:t>2.3.</w:t>
      </w:r>
      <w:r w:rsidR="0006171B">
        <w:rPr>
          <w:rFonts w:ascii="Cambria" w:eastAsiaTheme="majorEastAsia" w:hAnsi="Cambria" w:cstheme="majorBidi"/>
          <w:color w:val="44546A" w:themeColor="text2"/>
          <w:szCs w:val="26"/>
        </w:rPr>
        <w:t xml:space="preserve"> </w:t>
      </w:r>
      <w:r w:rsidRPr="00DC0C08">
        <w:rPr>
          <w:rFonts w:ascii="Cambria" w:eastAsiaTheme="majorEastAsia" w:hAnsi="Cambria" w:cstheme="majorBidi"/>
          <w:color w:val="44546A" w:themeColor="text2"/>
          <w:szCs w:val="26"/>
        </w:rPr>
        <w:t>Appointment of rapporteurs</w:t>
      </w:r>
    </w:p>
    <w:p w14:paraId="3AFB3D20" w14:textId="496B339F" w:rsidR="00DC0C08" w:rsidRPr="001254ED" w:rsidRDefault="00DC0C08" w:rsidP="00DC0C08">
      <w:pPr>
        <w:rPr>
          <w:rFonts w:ascii="Cambria" w:eastAsiaTheme="majorEastAsia" w:hAnsi="Cambria" w:cstheme="majorBidi"/>
          <w:b/>
          <w:bCs/>
          <w:color w:val="44546A" w:themeColor="text2"/>
          <w:szCs w:val="26"/>
        </w:rPr>
      </w:pPr>
      <w:r w:rsidRPr="001254ED">
        <w:rPr>
          <w:rFonts w:ascii="Cambria" w:eastAsiaTheme="majorEastAsia" w:hAnsi="Cambria" w:cstheme="majorBidi"/>
          <w:b/>
          <w:bCs/>
          <w:color w:val="44546A" w:themeColor="text2"/>
          <w:szCs w:val="26"/>
        </w:rPr>
        <w:t>3.</w:t>
      </w:r>
      <w:r w:rsidR="0006171B" w:rsidRPr="001254ED">
        <w:rPr>
          <w:rFonts w:ascii="Cambria" w:eastAsiaTheme="majorEastAsia" w:hAnsi="Cambria" w:cstheme="majorBidi"/>
          <w:b/>
          <w:bCs/>
          <w:color w:val="44546A" w:themeColor="text2"/>
          <w:szCs w:val="26"/>
        </w:rPr>
        <w:t xml:space="preserve"> </w:t>
      </w:r>
      <w:r w:rsidRPr="001254ED">
        <w:rPr>
          <w:rFonts w:ascii="Cambria" w:eastAsiaTheme="majorEastAsia" w:hAnsi="Cambria" w:cstheme="majorBidi"/>
          <w:b/>
          <w:bCs/>
          <w:color w:val="44546A" w:themeColor="text2"/>
          <w:szCs w:val="26"/>
        </w:rPr>
        <w:t>SIOFA Compliance Monitoring Scheme</w:t>
      </w:r>
    </w:p>
    <w:p w14:paraId="17BF2A38" w14:textId="082A8EF7" w:rsidR="00A734A4" w:rsidRPr="00FA74C3" w:rsidRDefault="00A734A4" w:rsidP="00A734A4">
      <w:pPr>
        <w:rPr>
          <w:rFonts w:ascii="Cambria" w:eastAsiaTheme="majorEastAsia" w:hAnsi="Cambria" w:cstheme="majorBidi"/>
          <w:color w:val="44546A" w:themeColor="text2"/>
          <w:sz w:val="20"/>
          <w:szCs w:val="20"/>
        </w:rPr>
      </w:pPr>
      <w:r w:rsidRPr="00FA74C3">
        <w:rPr>
          <w:rFonts w:ascii="Cambria" w:eastAsiaTheme="majorEastAsia" w:hAnsi="Cambria" w:cstheme="majorBidi"/>
          <w:color w:val="44546A" w:themeColor="text2"/>
          <w:sz w:val="20"/>
          <w:szCs w:val="20"/>
        </w:rPr>
        <w:t>3.1. Consideration of the Draft SIOFA Compliance Report (dSCR)</w:t>
      </w:r>
      <w:r w:rsidR="00223F1E">
        <w:rPr>
          <w:rFonts w:ascii="Cambria" w:eastAsiaTheme="majorEastAsia" w:hAnsi="Cambria" w:cstheme="majorBidi"/>
          <w:color w:val="44546A" w:themeColor="text2"/>
          <w:sz w:val="20"/>
          <w:szCs w:val="20"/>
        </w:rPr>
        <w:t xml:space="preserve"> </w:t>
      </w:r>
      <w:r w:rsidR="00223F1E" w:rsidRPr="00223F1E">
        <w:rPr>
          <w:rFonts w:ascii="Cambria" w:eastAsiaTheme="majorEastAsia" w:hAnsi="Cambria" w:cstheme="majorBidi"/>
          <w:color w:val="44546A" w:themeColor="text2"/>
          <w:sz w:val="20"/>
          <w:szCs w:val="20"/>
        </w:rPr>
        <w:t>and adoption of the Provisional SIOFA Compliance Report (pSCR)</w:t>
      </w:r>
    </w:p>
    <w:p w14:paraId="5364C014" w14:textId="77777777" w:rsidR="00DC0C08" w:rsidRPr="00FA74C3" w:rsidRDefault="00DC0C08" w:rsidP="00DC0C08">
      <w:pPr>
        <w:rPr>
          <w:rFonts w:ascii="Cambria" w:eastAsiaTheme="majorEastAsia" w:hAnsi="Cambria" w:cstheme="majorBidi"/>
          <w:i/>
          <w:iCs/>
          <w:color w:val="44546A" w:themeColor="text2"/>
          <w:sz w:val="20"/>
          <w:szCs w:val="20"/>
        </w:rPr>
      </w:pPr>
      <w:r w:rsidRPr="00FA74C3">
        <w:rPr>
          <w:rFonts w:ascii="Cambria" w:eastAsiaTheme="majorEastAsia" w:hAnsi="Cambria" w:cstheme="majorBidi"/>
          <w:i/>
          <w:iCs/>
          <w:color w:val="44546A" w:themeColor="text2"/>
          <w:sz w:val="20"/>
          <w:szCs w:val="20"/>
        </w:rPr>
        <w:t>Standing agenda Item. In accordance with CMM 2020/11 Compliance Monitoring Scheme, the CC will shall consider the Draft SIOFA Compliance Report (dSCR) and adopt a Provisional Compliance Report (pSCR) which shall be forwarded to the Meeting of the Parties for consideration at its ordinary meeting.</w:t>
      </w:r>
    </w:p>
    <w:p w14:paraId="5B2995BB" w14:textId="0A5D86BA" w:rsidR="00DC0C08" w:rsidRPr="00FA74C3" w:rsidRDefault="006C3A11" w:rsidP="00DC0C08">
      <w:pPr>
        <w:rPr>
          <w:rFonts w:ascii="Cambria" w:eastAsiaTheme="majorEastAsia" w:hAnsi="Cambria" w:cstheme="majorBidi"/>
          <w:color w:val="44546A" w:themeColor="text2"/>
          <w:sz w:val="20"/>
          <w:szCs w:val="20"/>
        </w:rPr>
      </w:pPr>
      <w:r w:rsidRPr="00FA74C3">
        <w:rPr>
          <w:rFonts w:ascii="Cambria" w:eastAsiaTheme="majorEastAsia" w:hAnsi="Cambria" w:cstheme="majorBidi"/>
          <w:color w:val="44546A" w:themeColor="text2"/>
          <w:sz w:val="20"/>
          <w:szCs w:val="20"/>
        </w:rPr>
        <w:t>3.</w:t>
      </w:r>
      <w:r w:rsidR="009F7409" w:rsidRPr="00FA74C3">
        <w:rPr>
          <w:rFonts w:ascii="Cambria" w:eastAsiaTheme="majorEastAsia" w:hAnsi="Cambria" w:cstheme="majorBidi"/>
          <w:color w:val="44546A" w:themeColor="text2"/>
          <w:sz w:val="20"/>
          <w:szCs w:val="20"/>
        </w:rPr>
        <w:t>2</w:t>
      </w:r>
      <w:r w:rsidRPr="00FA74C3">
        <w:rPr>
          <w:rFonts w:ascii="Cambria" w:eastAsiaTheme="majorEastAsia" w:hAnsi="Cambria" w:cstheme="majorBidi"/>
          <w:color w:val="44546A" w:themeColor="text2"/>
          <w:sz w:val="20"/>
          <w:szCs w:val="20"/>
        </w:rPr>
        <w:t xml:space="preserve"> </w:t>
      </w:r>
      <w:r w:rsidR="00185A72" w:rsidRPr="00FA74C3">
        <w:rPr>
          <w:rFonts w:ascii="Cambria" w:eastAsiaTheme="majorEastAsia" w:hAnsi="Cambria" w:cstheme="majorBidi"/>
          <w:color w:val="44546A" w:themeColor="text2"/>
          <w:sz w:val="20"/>
          <w:szCs w:val="20"/>
        </w:rPr>
        <w:t xml:space="preserve">Discussion on the </w:t>
      </w:r>
      <w:r w:rsidR="000F15B3" w:rsidRPr="00FA74C3">
        <w:rPr>
          <w:rFonts w:ascii="Cambria" w:eastAsiaTheme="majorEastAsia" w:hAnsi="Cambria" w:cstheme="majorBidi"/>
          <w:color w:val="44546A" w:themeColor="text2"/>
          <w:sz w:val="20"/>
          <w:szCs w:val="20"/>
        </w:rPr>
        <w:t xml:space="preserve">CCR </w:t>
      </w:r>
      <w:r w:rsidR="00185A72" w:rsidRPr="00FA74C3">
        <w:rPr>
          <w:rFonts w:ascii="Cambria" w:eastAsiaTheme="majorEastAsia" w:hAnsi="Cambria" w:cstheme="majorBidi"/>
          <w:color w:val="44546A" w:themeColor="text2"/>
          <w:sz w:val="20"/>
          <w:szCs w:val="20"/>
        </w:rPr>
        <w:t>template</w:t>
      </w:r>
      <w:r w:rsidR="000F15B3" w:rsidRPr="00FA74C3">
        <w:rPr>
          <w:rFonts w:ascii="Cambria" w:eastAsiaTheme="majorEastAsia" w:hAnsi="Cambria" w:cstheme="majorBidi"/>
          <w:color w:val="44546A" w:themeColor="text2"/>
          <w:sz w:val="20"/>
          <w:szCs w:val="20"/>
        </w:rPr>
        <w:t>s update process</w:t>
      </w:r>
    </w:p>
    <w:p w14:paraId="6EB8BF94" w14:textId="626BAB01" w:rsidR="00A734A4" w:rsidRPr="00FA74C3" w:rsidRDefault="00A734A4" w:rsidP="00DC0C08">
      <w:pPr>
        <w:rPr>
          <w:rFonts w:ascii="Cambria" w:eastAsiaTheme="majorEastAsia" w:hAnsi="Cambria" w:cstheme="majorBidi"/>
          <w:i/>
          <w:iCs/>
          <w:color w:val="44546A" w:themeColor="text2"/>
          <w:sz w:val="20"/>
          <w:szCs w:val="20"/>
        </w:rPr>
      </w:pPr>
      <w:r w:rsidRPr="00FA74C3">
        <w:rPr>
          <w:rFonts w:ascii="Cambria" w:eastAsiaTheme="majorEastAsia" w:hAnsi="Cambria" w:cstheme="majorBidi"/>
          <w:i/>
          <w:iCs/>
          <w:color w:val="44546A" w:themeColor="text2"/>
          <w:sz w:val="20"/>
          <w:szCs w:val="20"/>
        </w:rPr>
        <w:t xml:space="preserve">The secretariat shall </w:t>
      </w:r>
      <w:r w:rsidR="00201EAA" w:rsidRPr="00FA74C3">
        <w:rPr>
          <w:rFonts w:ascii="Cambria" w:eastAsiaTheme="majorEastAsia" w:hAnsi="Cambria" w:cstheme="majorBidi"/>
          <w:i/>
          <w:iCs/>
          <w:color w:val="44546A" w:themeColor="text2"/>
          <w:sz w:val="20"/>
          <w:szCs w:val="20"/>
        </w:rPr>
        <w:t>present</w:t>
      </w:r>
      <w:r w:rsidRPr="00FA74C3">
        <w:rPr>
          <w:rFonts w:ascii="Cambria" w:eastAsiaTheme="majorEastAsia" w:hAnsi="Cambria" w:cstheme="majorBidi"/>
          <w:i/>
          <w:iCs/>
          <w:color w:val="44546A" w:themeColor="text2"/>
          <w:sz w:val="20"/>
          <w:szCs w:val="20"/>
        </w:rPr>
        <w:t xml:space="preserve"> </w:t>
      </w:r>
      <w:r w:rsidR="00601C79" w:rsidRPr="00FA74C3">
        <w:rPr>
          <w:rFonts w:ascii="Cambria" w:eastAsiaTheme="majorEastAsia" w:hAnsi="Cambria" w:cstheme="majorBidi"/>
          <w:i/>
          <w:iCs/>
          <w:color w:val="44546A" w:themeColor="text2"/>
          <w:sz w:val="20"/>
          <w:szCs w:val="20"/>
        </w:rPr>
        <w:t>progress</w:t>
      </w:r>
      <w:r w:rsidRPr="00FA74C3">
        <w:rPr>
          <w:rFonts w:ascii="Cambria" w:eastAsiaTheme="majorEastAsia" w:hAnsi="Cambria" w:cstheme="majorBidi"/>
          <w:i/>
          <w:iCs/>
          <w:color w:val="44546A" w:themeColor="text2"/>
          <w:sz w:val="20"/>
          <w:szCs w:val="20"/>
        </w:rPr>
        <w:t xml:space="preserve"> it has made with regards to the </w:t>
      </w:r>
      <w:r w:rsidR="005C663F" w:rsidRPr="00FA74C3">
        <w:rPr>
          <w:rFonts w:ascii="Cambria" w:eastAsiaTheme="majorEastAsia" w:hAnsi="Cambria" w:cstheme="majorBidi"/>
          <w:i/>
          <w:iCs/>
          <w:color w:val="44546A" w:themeColor="text2"/>
          <w:sz w:val="20"/>
          <w:szCs w:val="20"/>
        </w:rPr>
        <w:t>updating of the CCR template, as requested by the CC06.</w:t>
      </w:r>
    </w:p>
    <w:p w14:paraId="6562184C" w14:textId="34D25CD2" w:rsidR="00DC0C08" w:rsidRPr="00FA74C3" w:rsidRDefault="00DC0C08" w:rsidP="00DC0C08">
      <w:pPr>
        <w:rPr>
          <w:rFonts w:ascii="Cambria" w:eastAsiaTheme="majorEastAsia" w:hAnsi="Cambria" w:cstheme="majorBidi"/>
          <w:b/>
          <w:bCs/>
          <w:color w:val="44546A" w:themeColor="text2"/>
          <w:szCs w:val="26"/>
        </w:rPr>
      </w:pPr>
      <w:r w:rsidRPr="00FA74C3">
        <w:rPr>
          <w:rFonts w:ascii="Cambria" w:eastAsiaTheme="majorEastAsia" w:hAnsi="Cambria" w:cstheme="majorBidi"/>
          <w:b/>
          <w:bCs/>
          <w:color w:val="44546A" w:themeColor="text2"/>
          <w:szCs w:val="26"/>
        </w:rPr>
        <w:t>4.</w:t>
      </w:r>
      <w:r w:rsidR="0006171B" w:rsidRPr="00FA74C3">
        <w:rPr>
          <w:rFonts w:ascii="Cambria" w:eastAsiaTheme="majorEastAsia" w:hAnsi="Cambria" w:cstheme="majorBidi"/>
          <w:b/>
          <w:bCs/>
          <w:color w:val="44546A" w:themeColor="text2"/>
          <w:szCs w:val="26"/>
        </w:rPr>
        <w:t xml:space="preserve"> </w:t>
      </w:r>
      <w:r w:rsidRPr="00FA74C3">
        <w:rPr>
          <w:rFonts w:ascii="Cambria" w:eastAsiaTheme="majorEastAsia" w:hAnsi="Cambria" w:cstheme="majorBidi"/>
          <w:b/>
          <w:bCs/>
          <w:color w:val="44546A" w:themeColor="text2"/>
          <w:szCs w:val="26"/>
        </w:rPr>
        <w:t>New or Amended Conservation and Management Measures (CMMs</w:t>
      </w:r>
      <w:r w:rsidR="004C5BB3" w:rsidRPr="00FA74C3">
        <w:rPr>
          <w:rFonts w:ascii="Cambria" w:eastAsiaTheme="majorEastAsia" w:hAnsi="Cambria" w:cstheme="majorBidi"/>
          <w:b/>
          <w:bCs/>
          <w:color w:val="44546A" w:themeColor="text2"/>
          <w:szCs w:val="26"/>
        </w:rPr>
        <w:t>)</w:t>
      </w:r>
    </w:p>
    <w:p w14:paraId="7F4B14FD" w14:textId="77777777" w:rsidR="00DC0C08" w:rsidRPr="00FA74C3" w:rsidRDefault="00DC0C08" w:rsidP="00DC0C08">
      <w:pPr>
        <w:rPr>
          <w:rFonts w:ascii="Cambria" w:eastAsiaTheme="majorEastAsia" w:hAnsi="Cambria" w:cstheme="majorBidi"/>
          <w:i/>
          <w:iCs/>
          <w:color w:val="44546A" w:themeColor="text2"/>
          <w:sz w:val="20"/>
          <w:szCs w:val="20"/>
        </w:rPr>
      </w:pPr>
      <w:r w:rsidRPr="00FA74C3">
        <w:rPr>
          <w:rFonts w:ascii="Cambria" w:eastAsiaTheme="majorEastAsia" w:hAnsi="Cambria" w:cstheme="majorBidi"/>
          <w:i/>
          <w:iCs/>
          <w:color w:val="44546A" w:themeColor="text2"/>
          <w:sz w:val="20"/>
          <w:szCs w:val="20"/>
        </w:rPr>
        <w:t xml:space="preserve">Standing agenda item to allow the development of recommendations to the MoP on new or amended CMMs </w:t>
      </w:r>
    </w:p>
    <w:p w14:paraId="2C161B41" w14:textId="11F6BD58" w:rsidR="005768BE" w:rsidRDefault="00DC0C08" w:rsidP="00DC0C08">
      <w:pPr>
        <w:rPr>
          <w:rFonts w:ascii="Cambria" w:eastAsiaTheme="majorEastAsia" w:hAnsi="Cambria" w:cstheme="majorBidi"/>
          <w:color w:val="44546A" w:themeColor="text2"/>
          <w:szCs w:val="26"/>
        </w:rPr>
      </w:pPr>
      <w:r w:rsidRPr="00FA74C3">
        <w:rPr>
          <w:rFonts w:ascii="Cambria" w:hAnsi="Cambria"/>
          <w:color w:val="44546A" w:themeColor="text2"/>
        </w:rPr>
        <w:t>4.1.</w:t>
      </w:r>
      <w:r w:rsidR="0006171B" w:rsidRPr="00FA74C3">
        <w:rPr>
          <w:rFonts w:ascii="Cambria" w:hAnsi="Cambria"/>
          <w:color w:val="44546A" w:themeColor="text2"/>
        </w:rPr>
        <w:t xml:space="preserve"> </w:t>
      </w:r>
      <w:r w:rsidRPr="00FA74C3">
        <w:rPr>
          <w:rFonts w:ascii="Cambria" w:hAnsi="Cambria"/>
          <w:color w:val="44546A" w:themeColor="text2"/>
        </w:rPr>
        <w:t>Proposals for amendments to Conservation and Management</w:t>
      </w:r>
      <w:r w:rsidRPr="00FA74C3">
        <w:rPr>
          <w:rFonts w:ascii="Cambria" w:eastAsiaTheme="majorEastAsia" w:hAnsi="Cambria" w:cstheme="majorBidi"/>
          <w:color w:val="44546A" w:themeColor="text2"/>
          <w:szCs w:val="26"/>
        </w:rPr>
        <w:t xml:space="preserve"> Measures</w:t>
      </w:r>
      <w:r w:rsidR="00B70FDA">
        <w:rPr>
          <w:rFonts w:ascii="Cambria" w:eastAsiaTheme="majorEastAsia" w:hAnsi="Cambria" w:cstheme="majorBidi"/>
          <w:color w:val="44546A" w:themeColor="text2"/>
          <w:szCs w:val="26"/>
        </w:rPr>
        <w:t>, in</w:t>
      </w:r>
      <w:r w:rsidR="007A480A">
        <w:rPr>
          <w:rFonts w:ascii="Cambria" w:eastAsiaTheme="majorEastAsia" w:hAnsi="Cambria" w:cstheme="majorBidi"/>
          <w:color w:val="44546A" w:themeColor="text2"/>
          <w:szCs w:val="26"/>
        </w:rPr>
        <w:t>cluding recommendations made by the 8</w:t>
      </w:r>
      <w:r w:rsidR="007A480A" w:rsidRPr="003F5B9E">
        <w:rPr>
          <w:rFonts w:ascii="Cambria" w:eastAsiaTheme="majorEastAsia" w:hAnsi="Cambria" w:cstheme="majorBidi"/>
          <w:color w:val="44546A" w:themeColor="text2"/>
          <w:szCs w:val="26"/>
          <w:vertAlign w:val="superscript"/>
        </w:rPr>
        <w:t>th</w:t>
      </w:r>
      <w:r w:rsidR="007A480A">
        <w:rPr>
          <w:rFonts w:ascii="Cambria" w:eastAsiaTheme="majorEastAsia" w:hAnsi="Cambria" w:cstheme="majorBidi"/>
          <w:color w:val="44546A" w:themeColor="text2"/>
          <w:szCs w:val="26"/>
        </w:rPr>
        <w:t xml:space="preserve"> Meeting of the Scientific Committee</w:t>
      </w:r>
      <w:r w:rsidR="00B70FDA">
        <w:rPr>
          <w:rFonts w:ascii="Cambria" w:eastAsiaTheme="majorEastAsia" w:hAnsi="Cambria" w:cstheme="majorBidi"/>
          <w:color w:val="44546A" w:themeColor="text2"/>
          <w:szCs w:val="26"/>
        </w:rPr>
        <w:t xml:space="preserve"> </w:t>
      </w:r>
    </w:p>
    <w:p w14:paraId="0DEF91B9" w14:textId="74D74FD5" w:rsidR="00585E87" w:rsidRDefault="008F30A8" w:rsidP="003F5B9E">
      <w:pPr>
        <w:ind w:left="720"/>
        <w:rPr>
          <w:rFonts w:ascii="Cambria" w:eastAsiaTheme="majorEastAsia" w:hAnsi="Cambria" w:cstheme="majorBidi"/>
          <w:color w:val="44546A" w:themeColor="text2"/>
          <w:szCs w:val="26"/>
        </w:rPr>
      </w:pPr>
      <w:r>
        <w:rPr>
          <w:rFonts w:ascii="Cambria" w:eastAsiaTheme="majorEastAsia" w:hAnsi="Cambria" w:cstheme="majorBidi"/>
          <w:color w:val="44546A" w:themeColor="text2"/>
          <w:szCs w:val="26"/>
        </w:rPr>
        <w:t xml:space="preserve">4.1.1 </w:t>
      </w:r>
      <w:r w:rsidR="00585E87" w:rsidRPr="003B470A">
        <w:rPr>
          <w:rFonts w:ascii="Cambria" w:eastAsiaTheme="majorEastAsia" w:hAnsi="Cambria" w:cstheme="majorBidi"/>
          <w:color w:val="44546A" w:themeColor="text2"/>
          <w:szCs w:val="26"/>
        </w:rPr>
        <w:t>Amendments to typographic errors in CMM 2020/01</w:t>
      </w:r>
    </w:p>
    <w:p w14:paraId="4FC973B3" w14:textId="5CFACDC7" w:rsidR="00585E87" w:rsidRPr="00FA74C3" w:rsidRDefault="008F30A8" w:rsidP="003F5B9E">
      <w:pPr>
        <w:ind w:firstLine="720"/>
        <w:rPr>
          <w:rFonts w:ascii="Cambria" w:eastAsiaTheme="majorEastAsia" w:hAnsi="Cambria" w:cstheme="majorBidi"/>
          <w:color w:val="44546A" w:themeColor="text2"/>
          <w:szCs w:val="26"/>
        </w:rPr>
      </w:pPr>
      <w:r>
        <w:rPr>
          <w:rFonts w:ascii="Cambria" w:eastAsiaTheme="majorEastAsia" w:hAnsi="Cambria" w:cstheme="majorBidi"/>
          <w:color w:val="44546A" w:themeColor="text2"/>
          <w:szCs w:val="26"/>
        </w:rPr>
        <w:t xml:space="preserve">4.1.2 </w:t>
      </w:r>
      <w:r w:rsidR="00585E87" w:rsidRPr="006628FE">
        <w:rPr>
          <w:rFonts w:ascii="Cambria" w:eastAsiaTheme="majorEastAsia" w:hAnsi="Cambria" w:cstheme="majorBidi"/>
          <w:color w:val="44546A" w:themeColor="text2"/>
          <w:szCs w:val="26"/>
        </w:rPr>
        <w:t>Amendments to technical errors in CMM 2021/15</w:t>
      </w:r>
    </w:p>
    <w:p w14:paraId="39995EF8" w14:textId="71E9F1CD" w:rsidR="00DC0C08" w:rsidRPr="00FA74C3" w:rsidRDefault="00DC0C08" w:rsidP="00DC0C08">
      <w:pPr>
        <w:rPr>
          <w:rFonts w:ascii="Cambria" w:eastAsiaTheme="majorEastAsia" w:hAnsi="Cambria" w:cstheme="majorBidi"/>
          <w:color w:val="44546A" w:themeColor="text2"/>
          <w:szCs w:val="26"/>
        </w:rPr>
      </w:pPr>
      <w:r w:rsidRPr="00FA74C3">
        <w:rPr>
          <w:rFonts w:ascii="Cambria" w:eastAsiaTheme="majorEastAsia" w:hAnsi="Cambria" w:cstheme="majorBidi"/>
          <w:color w:val="44546A" w:themeColor="text2"/>
          <w:szCs w:val="26"/>
        </w:rPr>
        <w:t>4.</w:t>
      </w:r>
      <w:r w:rsidRPr="00FA74C3">
        <w:rPr>
          <w:rFonts w:ascii="Cambria" w:hAnsi="Cambria"/>
          <w:color w:val="44546A" w:themeColor="text2"/>
        </w:rPr>
        <w:t>2.</w:t>
      </w:r>
      <w:r w:rsidR="0006171B" w:rsidRPr="00FA74C3">
        <w:rPr>
          <w:rFonts w:ascii="Cambria" w:hAnsi="Cambria"/>
          <w:color w:val="44546A" w:themeColor="text2"/>
        </w:rPr>
        <w:t xml:space="preserve"> </w:t>
      </w:r>
      <w:r w:rsidRPr="00FA74C3">
        <w:rPr>
          <w:rFonts w:ascii="Cambria" w:hAnsi="Cambria"/>
          <w:color w:val="44546A" w:themeColor="text2"/>
        </w:rPr>
        <w:t>Proposals for new Conservation and Management Measures</w:t>
      </w:r>
    </w:p>
    <w:p w14:paraId="665FA93F" w14:textId="16C996D5" w:rsidR="000E1AF0" w:rsidRPr="00FA74C3" w:rsidRDefault="000E1AF0" w:rsidP="00DC0C08">
      <w:pPr>
        <w:rPr>
          <w:rFonts w:ascii="Cambria" w:eastAsiaTheme="majorEastAsia" w:hAnsi="Cambria" w:cstheme="majorBidi"/>
          <w:color w:val="44546A" w:themeColor="text2"/>
          <w:szCs w:val="26"/>
        </w:rPr>
      </w:pPr>
      <w:r w:rsidRPr="00FA74C3">
        <w:rPr>
          <w:rFonts w:ascii="Cambria" w:eastAsiaTheme="majorEastAsia" w:hAnsi="Cambria" w:cstheme="majorBidi"/>
          <w:color w:val="44546A" w:themeColor="text2"/>
          <w:szCs w:val="26"/>
        </w:rPr>
        <w:t xml:space="preserve">4.3. Discussion on </w:t>
      </w:r>
      <w:r w:rsidR="00C5547D" w:rsidRPr="00FA74C3">
        <w:rPr>
          <w:rFonts w:ascii="Cambria" w:eastAsiaTheme="majorEastAsia" w:hAnsi="Cambria" w:cstheme="majorBidi"/>
          <w:color w:val="44546A" w:themeColor="text2"/>
          <w:szCs w:val="26"/>
        </w:rPr>
        <w:t xml:space="preserve">the </w:t>
      </w:r>
      <w:r w:rsidRPr="00FA74C3">
        <w:rPr>
          <w:rFonts w:ascii="Cambria" w:eastAsiaTheme="majorEastAsia" w:hAnsi="Cambria" w:cstheme="majorBidi"/>
          <w:color w:val="44546A" w:themeColor="text2"/>
          <w:szCs w:val="26"/>
        </w:rPr>
        <w:t>application of current CMMs</w:t>
      </w:r>
    </w:p>
    <w:p w14:paraId="70EC5BAB" w14:textId="04E56B82" w:rsidR="00375BAA" w:rsidRPr="00FA74C3" w:rsidRDefault="00375BAA" w:rsidP="00DC0C08">
      <w:pPr>
        <w:rPr>
          <w:rFonts w:ascii="Cambria" w:eastAsiaTheme="majorEastAsia" w:hAnsi="Cambria" w:cstheme="majorBidi"/>
          <w:color w:val="44546A" w:themeColor="text2"/>
          <w:szCs w:val="26"/>
        </w:rPr>
      </w:pPr>
      <w:r w:rsidRPr="00FA74C3">
        <w:rPr>
          <w:rFonts w:ascii="Cambria" w:eastAsiaTheme="majorEastAsia" w:hAnsi="Cambria" w:cstheme="majorBidi"/>
          <w:color w:val="44546A" w:themeColor="text2"/>
          <w:szCs w:val="26"/>
        </w:rPr>
        <w:tab/>
        <w:t>4.3.1 High Seas Boarding and Inspection Scheme (CMM 2021/14) (HBSI)</w:t>
      </w:r>
    </w:p>
    <w:p w14:paraId="0A7705A7" w14:textId="72746F00" w:rsidR="005D3815" w:rsidRDefault="00586E98" w:rsidP="00172DE1">
      <w:pPr>
        <w:ind w:left="720" w:firstLine="720"/>
        <w:rPr>
          <w:rFonts w:ascii="Cambria" w:eastAsiaTheme="majorEastAsia" w:hAnsi="Cambria" w:cstheme="majorBidi"/>
          <w:color w:val="44546A" w:themeColor="text2"/>
          <w:szCs w:val="26"/>
        </w:rPr>
      </w:pPr>
      <w:r w:rsidRPr="00FA74C3">
        <w:rPr>
          <w:rFonts w:ascii="Cambria" w:eastAsiaTheme="majorEastAsia" w:hAnsi="Cambria" w:cstheme="majorBidi"/>
          <w:color w:val="44546A" w:themeColor="text2"/>
          <w:szCs w:val="26"/>
        </w:rPr>
        <w:t>4.3.</w:t>
      </w:r>
      <w:r w:rsidR="00501AB1" w:rsidRPr="00FA74C3">
        <w:rPr>
          <w:rFonts w:ascii="Cambria" w:eastAsiaTheme="majorEastAsia" w:hAnsi="Cambria" w:cstheme="majorBidi"/>
          <w:color w:val="44546A" w:themeColor="text2"/>
          <w:szCs w:val="26"/>
        </w:rPr>
        <w:t>1</w:t>
      </w:r>
      <w:r w:rsidR="00375BAA" w:rsidRPr="00FA74C3">
        <w:rPr>
          <w:rFonts w:ascii="Cambria" w:eastAsiaTheme="majorEastAsia" w:hAnsi="Cambria" w:cstheme="majorBidi"/>
          <w:color w:val="44546A" w:themeColor="text2"/>
          <w:szCs w:val="26"/>
        </w:rPr>
        <w:t>.1</w:t>
      </w:r>
      <w:r w:rsidRPr="00FA74C3">
        <w:rPr>
          <w:rFonts w:ascii="Cambria" w:eastAsiaTheme="majorEastAsia" w:hAnsi="Cambria" w:cstheme="majorBidi"/>
          <w:color w:val="44546A" w:themeColor="text2"/>
          <w:szCs w:val="26"/>
        </w:rPr>
        <w:t xml:space="preserve">. Update on </w:t>
      </w:r>
      <w:r w:rsidR="00730D83" w:rsidRPr="00FA74C3">
        <w:rPr>
          <w:rFonts w:ascii="Cambria" w:eastAsiaTheme="majorEastAsia" w:hAnsi="Cambria" w:cstheme="majorBidi"/>
          <w:color w:val="44546A" w:themeColor="text2"/>
          <w:szCs w:val="26"/>
        </w:rPr>
        <w:t>boarding questionnaires translation</w:t>
      </w:r>
      <w:r w:rsidRPr="00FA74C3">
        <w:rPr>
          <w:rFonts w:ascii="Cambria" w:eastAsiaTheme="majorEastAsia" w:hAnsi="Cambria" w:cstheme="majorBidi"/>
          <w:color w:val="44546A" w:themeColor="text2"/>
          <w:szCs w:val="26"/>
        </w:rPr>
        <w:t>s</w:t>
      </w:r>
    </w:p>
    <w:p w14:paraId="72B6226D" w14:textId="7257124E" w:rsidR="00F74BA0" w:rsidRPr="00A8450A" w:rsidRDefault="00666A2D" w:rsidP="00172DE1">
      <w:pPr>
        <w:ind w:left="720" w:firstLine="720"/>
        <w:rPr>
          <w:rFonts w:ascii="Cambria" w:eastAsiaTheme="majorEastAsia" w:hAnsi="Cambria" w:cstheme="majorBidi"/>
          <w:i/>
          <w:iCs/>
          <w:color w:val="44546A" w:themeColor="text2"/>
          <w:szCs w:val="26"/>
        </w:rPr>
      </w:pPr>
      <w:r w:rsidRPr="00A8450A">
        <w:rPr>
          <w:rFonts w:ascii="Cambria" w:eastAsiaTheme="majorEastAsia" w:hAnsi="Cambria" w:cstheme="majorBidi"/>
          <w:i/>
          <w:iCs/>
          <w:color w:val="44546A" w:themeColor="text2"/>
          <w:szCs w:val="26"/>
        </w:rPr>
        <w:t xml:space="preserve">Secretariat to provide update on progress of </w:t>
      </w:r>
      <w:r w:rsidR="00B953E1" w:rsidRPr="00A8450A">
        <w:rPr>
          <w:rFonts w:ascii="Cambria" w:eastAsiaTheme="majorEastAsia" w:hAnsi="Cambria" w:cstheme="majorBidi"/>
          <w:i/>
          <w:iCs/>
          <w:color w:val="44546A" w:themeColor="text2"/>
          <w:szCs w:val="26"/>
        </w:rPr>
        <w:t>Translation of Boarding Questionnair</w:t>
      </w:r>
      <w:r w:rsidR="001601B4">
        <w:rPr>
          <w:rFonts w:ascii="Cambria" w:eastAsiaTheme="majorEastAsia" w:hAnsi="Cambria" w:cstheme="majorBidi"/>
          <w:i/>
          <w:iCs/>
          <w:color w:val="44546A" w:themeColor="text2"/>
          <w:szCs w:val="26"/>
        </w:rPr>
        <w:t>e</w:t>
      </w:r>
    </w:p>
    <w:p w14:paraId="21D52410" w14:textId="6F6AE989" w:rsidR="006A11BF" w:rsidRDefault="005768BE" w:rsidP="005768BE">
      <w:pPr>
        <w:ind w:firstLine="720"/>
        <w:rPr>
          <w:rFonts w:ascii="Cambria" w:eastAsiaTheme="majorEastAsia" w:hAnsi="Cambria" w:cstheme="majorBidi"/>
          <w:color w:val="44546A" w:themeColor="text2"/>
          <w:szCs w:val="26"/>
        </w:rPr>
      </w:pPr>
      <w:r w:rsidRPr="00FA74C3">
        <w:rPr>
          <w:rFonts w:ascii="Cambria" w:eastAsiaTheme="majorEastAsia" w:hAnsi="Cambria" w:cstheme="majorBidi"/>
          <w:color w:val="44546A" w:themeColor="text2"/>
          <w:szCs w:val="26"/>
        </w:rPr>
        <w:t xml:space="preserve">4.3.2. </w:t>
      </w:r>
      <w:r w:rsidR="009D5419" w:rsidRPr="009D5419">
        <w:rPr>
          <w:rFonts w:ascii="Cambria" w:eastAsiaTheme="majorEastAsia" w:hAnsi="Cambria" w:cstheme="majorBidi"/>
          <w:color w:val="44546A" w:themeColor="text2"/>
          <w:szCs w:val="26"/>
        </w:rPr>
        <w:t xml:space="preserve">Interim </w:t>
      </w:r>
      <w:r w:rsidR="00040E04">
        <w:rPr>
          <w:rFonts w:ascii="Cambria" w:eastAsiaTheme="majorEastAsia" w:hAnsi="Cambria" w:cstheme="majorBidi"/>
          <w:color w:val="44546A" w:themeColor="text2"/>
          <w:szCs w:val="26"/>
        </w:rPr>
        <w:t>M</w:t>
      </w:r>
      <w:r w:rsidR="009D5419" w:rsidRPr="009D5419">
        <w:rPr>
          <w:rFonts w:ascii="Cambria" w:eastAsiaTheme="majorEastAsia" w:hAnsi="Cambria" w:cstheme="majorBidi"/>
          <w:color w:val="44546A" w:themeColor="text2"/>
          <w:szCs w:val="26"/>
        </w:rPr>
        <w:t xml:space="preserve">anagement of </w:t>
      </w:r>
      <w:r w:rsidR="00040E04">
        <w:rPr>
          <w:rFonts w:ascii="Cambria" w:eastAsiaTheme="majorEastAsia" w:hAnsi="Cambria" w:cstheme="majorBidi"/>
          <w:color w:val="44546A" w:themeColor="text2"/>
          <w:szCs w:val="26"/>
        </w:rPr>
        <w:t>B</w:t>
      </w:r>
      <w:r w:rsidR="009D5419" w:rsidRPr="009D5419">
        <w:rPr>
          <w:rFonts w:ascii="Cambria" w:eastAsiaTheme="majorEastAsia" w:hAnsi="Cambria" w:cstheme="majorBidi"/>
          <w:color w:val="44546A" w:themeColor="text2"/>
          <w:szCs w:val="26"/>
        </w:rPr>
        <w:t xml:space="preserve">ottom </w:t>
      </w:r>
      <w:r w:rsidR="00040E04">
        <w:rPr>
          <w:rFonts w:ascii="Cambria" w:eastAsiaTheme="majorEastAsia" w:hAnsi="Cambria" w:cstheme="majorBidi"/>
          <w:color w:val="44546A" w:themeColor="text2"/>
          <w:szCs w:val="26"/>
        </w:rPr>
        <w:t>F</w:t>
      </w:r>
      <w:r w:rsidR="009D5419" w:rsidRPr="009D5419">
        <w:rPr>
          <w:rFonts w:ascii="Cambria" w:eastAsiaTheme="majorEastAsia" w:hAnsi="Cambria" w:cstheme="majorBidi"/>
          <w:color w:val="44546A" w:themeColor="text2"/>
          <w:szCs w:val="26"/>
        </w:rPr>
        <w:t>ishing</w:t>
      </w:r>
      <w:r w:rsidR="006A11BF">
        <w:rPr>
          <w:rFonts w:ascii="Cambria" w:eastAsiaTheme="majorEastAsia" w:hAnsi="Cambria" w:cstheme="majorBidi"/>
          <w:color w:val="44546A" w:themeColor="text2"/>
          <w:szCs w:val="26"/>
        </w:rPr>
        <w:t>.</w:t>
      </w:r>
    </w:p>
    <w:p w14:paraId="7961592C" w14:textId="77777777" w:rsidR="003B470A" w:rsidRDefault="003B470A" w:rsidP="003B470A">
      <w:pPr>
        <w:ind w:firstLine="720"/>
        <w:rPr>
          <w:rFonts w:ascii="Cambria" w:eastAsiaTheme="majorEastAsia" w:hAnsi="Cambria" w:cstheme="majorBidi"/>
          <w:color w:val="44546A" w:themeColor="text2"/>
          <w:szCs w:val="26"/>
        </w:rPr>
      </w:pPr>
      <w:r w:rsidRPr="003B470A">
        <w:rPr>
          <w:rFonts w:ascii="Cambria" w:eastAsiaTheme="majorEastAsia" w:hAnsi="Cambria" w:cstheme="majorBidi"/>
          <w:color w:val="44546A" w:themeColor="text2"/>
          <w:szCs w:val="26"/>
        </w:rPr>
        <w:lastRenderedPageBreak/>
        <w:t>Updated SIOFA Interim Bottom Fishing Footprint</w:t>
      </w:r>
    </w:p>
    <w:p w14:paraId="346D159E" w14:textId="5B2A1B2C" w:rsidR="00026F2D" w:rsidRDefault="006A11BF" w:rsidP="003B470A">
      <w:pPr>
        <w:ind w:firstLine="720"/>
        <w:rPr>
          <w:rFonts w:ascii="Cambria" w:eastAsiaTheme="majorEastAsia" w:hAnsi="Cambria" w:cstheme="majorBidi"/>
          <w:color w:val="44546A" w:themeColor="text2"/>
          <w:szCs w:val="26"/>
        </w:rPr>
      </w:pPr>
      <w:r>
        <w:rPr>
          <w:rFonts w:ascii="Cambria" w:eastAsiaTheme="majorEastAsia" w:hAnsi="Cambria" w:cstheme="majorBidi"/>
          <w:color w:val="44546A" w:themeColor="text2"/>
          <w:szCs w:val="26"/>
        </w:rPr>
        <w:t xml:space="preserve">4.3.3 </w:t>
      </w:r>
      <w:r w:rsidR="005768BE" w:rsidRPr="00FA74C3">
        <w:rPr>
          <w:rFonts w:ascii="Cambria" w:eastAsiaTheme="majorEastAsia" w:hAnsi="Cambria" w:cstheme="majorBidi"/>
          <w:color w:val="44546A" w:themeColor="text2"/>
          <w:szCs w:val="26"/>
        </w:rPr>
        <w:t>Management of Demersal Stocks</w:t>
      </w:r>
      <w:r w:rsidR="00B27047">
        <w:rPr>
          <w:rFonts w:ascii="Cambria" w:eastAsiaTheme="majorEastAsia" w:hAnsi="Cambria" w:cstheme="majorBidi"/>
          <w:color w:val="44546A" w:themeColor="text2"/>
          <w:szCs w:val="26"/>
        </w:rPr>
        <w:t>.</w:t>
      </w:r>
    </w:p>
    <w:p w14:paraId="46F130A8" w14:textId="45038E9E" w:rsidR="00A24776" w:rsidRPr="00DC0811" w:rsidRDefault="006628FE" w:rsidP="003F5B9E">
      <w:pPr>
        <w:ind w:left="720"/>
        <w:rPr>
          <w:rFonts w:ascii="Cambria" w:eastAsiaTheme="majorEastAsia" w:hAnsi="Cambria" w:cstheme="majorBidi"/>
          <w:color w:val="44546A" w:themeColor="text2"/>
          <w:szCs w:val="26"/>
        </w:rPr>
      </w:pPr>
      <w:r w:rsidRPr="006628FE">
        <w:rPr>
          <w:rFonts w:ascii="Cambria" w:eastAsiaTheme="majorEastAsia" w:hAnsi="Cambria" w:cstheme="majorBidi"/>
          <w:color w:val="44546A" w:themeColor="text2"/>
          <w:szCs w:val="26"/>
        </w:rPr>
        <w:t>Definition of the temporal scope of paragraph 18 of CMM 2021/15</w:t>
      </w:r>
      <w:r w:rsidR="002067C7">
        <w:rPr>
          <w:rFonts w:ascii="Cambria" w:eastAsiaTheme="majorEastAsia" w:hAnsi="Cambria" w:cstheme="majorBidi"/>
          <w:color w:val="44546A" w:themeColor="text2"/>
          <w:szCs w:val="26"/>
        </w:rPr>
        <w:t xml:space="preserve"> as requested by the 8</w:t>
      </w:r>
      <w:r w:rsidR="002067C7" w:rsidRPr="003F5B9E">
        <w:rPr>
          <w:rFonts w:ascii="Cambria" w:eastAsiaTheme="majorEastAsia" w:hAnsi="Cambria" w:cstheme="majorBidi"/>
          <w:color w:val="44546A" w:themeColor="text2"/>
          <w:szCs w:val="26"/>
          <w:vertAlign w:val="superscript"/>
        </w:rPr>
        <w:t>th</w:t>
      </w:r>
      <w:r w:rsidR="002067C7">
        <w:rPr>
          <w:rFonts w:ascii="Cambria" w:eastAsiaTheme="majorEastAsia" w:hAnsi="Cambria" w:cstheme="majorBidi"/>
          <w:color w:val="44546A" w:themeColor="text2"/>
          <w:szCs w:val="26"/>
        </w:rPr>
        <w:t xml:space="preserve"> Meeting </w:t>
      </w:r>
      <w:r w:rsidR="00C92041">
        <w:rPr>
          <w:rFonts w:ascii="Cambria" w:eastAsiaTheme="majorEastAsia" w:hAnsi="Cambria" w:cstheme="majorBidi"/>
          <w:color w:val="44546A" w:themeColor="text2"/>
          <w:szCs w:val="26"/>
        </w:rPr>
        <w:t xml:space="preserve">of the Scientific Committee (Paragraph </w:t>
      </w:r>
      <w:r w:rsidR="00282E1D">
        <w:rPr>
          <w:rFonts w:ascii="Cambria" w:eastAsiaTheme="majorEastAsia" w:hAnsi="Cambria" w:cstheme="majorBidi"/>
          <w:color w:val="44546A" w:themeColor="text2"/>
          <w:szCs w:val="26"/>
        </w:rPr>
        <w:t>203</w:t>
      </w:r>
      <w:r w:rsidR="00C92041">
        <w:rPr>
          <w:rFonts w:ascii="Cambria" w:eastAsiaTheme="majorEastAsia" w:hAnsi="Cambria" w:cstheme="majorBidi"/>
          <w:color w:val="44546A" w:themeColor="text2"/>
          <w:szCs w:val="26"/>
        </w:rPr>
        <w:t>)</w:t>
      </w:r>
    </w:p>
    <w:p w14:paraId="515F74CB" w14:textId="55D83136" w:rsidR="005768BE" w:rsidRPr="00FA74C3" w:rsidRDefault="005768BE" w:rsidP="00FA74C3">
      <w:pPr>
        <w:ind w:firstLine="720"/>
        <w:rPr>
          <w:rFonts w:ascii="Cambria" w:eastAsiaTheme="majorEastAsia" w:hAnsi="Cambria" w:cstheme="majorBidi"/>
          <w:i/>
          <w:iCs/>
          <w:color w:val="44546A" w:themeColor="text2"/>
          <w:szCs w:val="26"/>
        </w:rPr>
      </w:pPr>
    </w:p>
    <w:p w14:paraId="7BDD4F7F" w14:textId="7DF79580" w:rsidR="00DC0C08" w:rsidRPr="001254ED" w:rsidRDefault="00DC0C08" w:rsidP="00B84D7C">
      <w:pPr>
        <w:spacing w:before="240"/>
        <w:rPr>
          <w:rFonts w:ascii="Cambria" w:eastAsiaTheme="majorEastAsia" w:hAnsi="Cambria" w:cstheme="majorBidi"/>
          <w:b/>
          <w:bCs/>
          <w:color w:val="44546A" w:themeColor="text2"/>
          <w:szCs w:val="26"/>
        </w:rPr>
      </w:pPr>
      <w:r w:rsidRPr="001254ED">
        <w:rPr>
          <w:rFonts w:ascii="Cambria" w:eastAsiaTheme="majorEastAsia" w:hAnsi="Cambria" w:cstheme="majorBidi"/>
          <w:b/>
          <w:bCs/>
          <w:color w:val="44546A" w:themeColor="text2"/>
          <w:szCs w:val="26"/>
        </w:rPr>
        <w:t>5.</w:t>
      </w:r>
      <w:r w:rsidR="0006171B" w:rsidRPr="001254ED">
        <w:rPr>
          <w:rFonts w:ascii="Cambria" w:eastAsiaTheme="majorEastAsia" w:hAnsi="Cambria" w:cstheme="majorBidi"/>
          <w:b/>
          <w:bCs/>
          <w:color w:val="44546A" w:themeColor="text2"/>
          <w:szCs w:val="26"/>
        </w:rPr>
        <w:t xml:space="preserve"> </w:t>
      </w:r>
      <w:r w:rsidRPr="001254ED">
        <w:rPr>
          <w:rFonts w:ascii="Cambria" w:eastAsiaTheme="majorEastAsia" w:hAnsi="Cambria" w:cstheme="majorBidi"/>
          <w:b/>
          <w:bCs/>
          <w:color w:val="44546A" w:themeColor="text2"/>
          <w:szCs w:val="26"/>
        </w:rPr>
        <w:t>Listing of IUU Vessels</w:t>
      </w:r>
    </w:p>
    <w:p w14:paraId="743FBF88" w14:textId="6B27E7E9" w:rsidR="00DC0C08" w:rsidRPr="00DC0C08" w:rsidRDefault="00DC0C08" w:rsidP="00DC0C08">
      <w:pPr>
        <w:rPr>
          <w:rFonts w:ascii="Cambria" w:eastAsiaTheme="majorEastAsia" w:hAnsi="Cambria" w:cstheme="majorBidi"/>
          <w:color w:val="44546A" w:themeColor="text2"/>
          <w:szCs w:val="26"/>
        </w:rPr>
      </w:pPr>
      <w:r w:rsidRPr="00DC0C08">
        <w:rPr>
          <w:rFonts w:ascii="Cambria" w:eastAsiaTheme="majorEastAsia" w:hAnsi="Cambria" w:cstheme="majorBidi"/>
          <w:color w:val="44546A" w:themeColor="text2"/>
          <w:szCs w:val="26"/>
        </w:rPr>
        <w:t>5.1.</w:t>
      </w:r>
      <w:r w:rsidR="0006171B">
        <w:rPr>
          <w:rFonts w:ascii="Cambria" w:eastAsiaTheme="majorEastAsia" w:hAnsi="Cambria" w:cstheme="majorBidi"/>
          <w:color w:val="44546A" w:themeColor="text2"/>
          <w:szCs w:val="26"/>
        </w:rPr>
        <w:t xml:space="preserve"> </w:t>
      </w:r>
      <w:r w:rsidRPr="00DC0C08">
        <w:rPr>
          <w:rFonts w:ascii="Cambria" w:eastAsiaTheme="majorEastAsia" w:hAnsi="Cambria" w:cstheme="majorBidi"/>
          <w:color w:val="44546A" w:themeColor="text2"/>
          <w:szCs w:val="26"/>
        </w:rPr>
        <w:t>Draft SIOFA IUU List</w:t>
      </w:r>
    </w:p>
    <w:p w14:paraId="4CA3C31C" w14:textId="51398BC4" w:rsidR="00DC0C08" w:rsidRPr="00DA2716" w:rsidRDefault="00DC0C08" w:rsidP="00DC0C08">
      <w:pPr>
        <w:rPr>
          <w:rFonts w:ascii="Cambria" w:eastAsiaTheme="majorEastAsia" w:hAnsi="Cambria" w:cstheme="majorBidi"/>
          <w:i/>
          <w:iCs/>
          <w:color w:val="44546A" w:themeColor="text2"/>
          <w:sz w:val="20"/>
          <w:szCs w:val="20"/>
        </w:rPr>
      </w:pPr>
      <w:r w:rsidRPr="00DA2716">
        <w:rPr>
          <w:rFonts w:ascii="Cambria" w:eastAsiaTheme="majorEastAsia" w:hAnsi="Cambria" w:cstheme="majorBidi"/>
          <w:i/>
          <w:iCs/>
          <w:color w:val="44546A" w:themeColor="text2"/>
          <w:sz w:val="20"/>
          <w:szCs w:val="20"/>
        </w:rPr>
        <w:t>Standing agenda item. In accordance with CMM 20</w:t>
      </w:r>
      <w:r w:rsidR="00321B18">
        <w:rPr>
          <w:rFonts w:ascii="Cambria" w:eastAsiaTheme="majorEastAsia" w:hAnsi="Cambria" w:cstheme="majorBidi"/>
          <w:i/>
          <w:iCs/>
          <w:color w:val="44546A" w:themeColor="text2"/>
          <w:sz w:val="20"/>
          <w:szCs w:val="20"/>
        </w:rPr>
        <w:t>22</w:t>
      </w:r>
      <w:r w:rsidRPr="00DA2716">
        <w:rPr>
          <w:rFonts w:ascii="Cambria" w:eastAsiaTheme="majorEastAsia" w:hAnsi="Cambria" w:cstheme="majorBidi"/>
          <w:i/>
          <w:iCs/>
          <w:color w:val="44546A" w:themeColor="text2"/>
          <w:sz w:val="20"/>
          <w:szCs w:val="20"/>
        </w:rPr>
        <w:t xml:space="preserve">/06 paras 12 (a) and 13, the CC shall consider the draft SIOFA IUU Vessel List and adopt a provisional SIOFA IUU List for MoP consideration. In accordance with </w:t>
      </w:r>
      <w:r w:rsidR="008946AD">
        <w:rPr>
          <w:rFonts w:ascii="Cambria" w:eastAsiaTheme="majorEastAsia" w:hAnsi="Cambria" w:cstheme="majorBidi"/>
          <w:i/>
          <w:iCs/>
          <w:color w:val="44546A" w:themeColor="text2"/>
          <w:sz w:val="20"/>
          <w:szCs w:val="20"/>
        </w:rPr>
        <w:t xml:space="preserve">CC06 report, para </w:t>
      </w:r>
      <w:r w:rsidR="00044694">
        <w:rPr>
          <w:rFonts w:ascii="Cambria" w:eastAsiaTheme="majorEastAsia" w:hAnsi="Cambria" w:cstheme="majorBidi"/>
          <w:i/>
          <w:iCs/>
          <w:color w:val="44546A" w:themeColor="text2"/>
          <w:sz w:val="20"/>
          <w:szCs w:val="20"/>
        </w:rPr>
        <w:t xml:space="preserve">58, </w:t>
      </w:r>
      <w:r w:rsidR="00DC68E1">
        <w:rPr>
          <w:rFonts w:ascii="Cambria" w:eastAsiaTheme="majorEastAsia" w:hAnsi="Cambria" w:cstheme="majorBidi"/>
          <w:i/>
          <w:iCs/>
          <w:color w:val="44546A" w:themeColor="text2"/>
          <w:sz w:val="20"/>
          <w:szCs w:val="20"/>
        </w:rPr>
        <w:t xml:space="preserve">and </w:t>
      </w:r>
      <w:r w:rsidRPr="00DA2716">
        <w:rPr>
          <w:rFonts w:ascii="Cambria" w:eastAsiaTheme="majorEastAsia" w:hAnsi="Cambria" w:cstheme="majorBidi"/>
          <w:i/>
          <w:iCs/>
          <w:color w:val="44546A" w:themeColor="text2"/>
          <w:sz w:val="20"/>
          <w:szCs w:val="20"/>
        </w:rPr>
        <w:t>MoP</w:t>
      </w:r>
      <w:r w:rsidR="00A104D5">
        <w:rPr>
          <w:rFonts w:ascii="Cambria" w:eastAsiaTheme="majorEastAsia" w:hAnsi="Cambria" w:cstheme="majorBidi"/>
          <w:i/>
          <w:iCs/>
          <w:color w:val="44546A" w:themeColor="text2"/>
          <w:sz w:val="20"/>
          <w:szCs w:val="20"/>
        </w:rPr>
        <w:t>0</w:t>
      </w:r>
      <w:r w:rsidR="00DC68E1">
        <w:rPr>
          <w:rFonts w:ascii="Cambria" w:eastAsiaTheme="majorEastAsia" w:hAnsi="Cambria" w:cstheme="majorBidi"/>
          <w:i/>
          <w:iCs/>
          <w:color w:val="44546A" w:themeColor="text2"/>
          <w:sz w:val="20"/>
          <w:szCs w:val="20"/>
        </w:rPr>
        <w:t>9</w:t>
      </w:r>
      <w:r w:rsidRPr="00DA2716">
        <w:rPr>
          <w:rFonts w:ascii="Cambria" w:eastAsiaTheme="majorEastAsia" w:hAnsi="Cambria" w:cstheme="majorBidi"/>
          <w:i/>
          <w:iCs/>
          <w:color w:val="44546A" w:themeColor="text2"/>
          <w:sz w:val="20"/>
          <w:szCs w:val="20"/>
        </w:rPr>
        <w:t xml:space="preserve"> report, paras </w:t>
      </w:r>
      <w:r w:rsidR="00CA17C0">
        <w:rPr>
          <w:rFonts w:ascii="Cambria" w:eastAsiaTheme="majorEastAsia" w:hAnsi="Cambria" w:cstheme="majorBidi"/>
          <w:i/>
          <w:iCs/>
          <w:color w:val="44546A" w:themeColor="text2"/>
          <w:sz w:val="20"/>
          <w:szCs w:val="20"/>
        </w:rPr>
        <w:t>59</w:t>
      </w:r>
      <w:r w:rsidRPr="00DA2716">
        <w:rPr>
          <w:rFonts w:ascii="Cambria" w:eastAsiaTheme="majorEastAsia" w:hAnsi="Cambria" w:cstheme="majorBidi"/>
          <w:i/>
          <w:iCs/>
          <w:color w:val="44546A" w:themeColor="text2"/>
          <w:sz w:val="20"/>
          <w:szCs w:val="20"/>
        </w:rPr>
        <w:t>, t</w:t>
      </w:r>
      <w:r w:rsidR="00CA17C0">
        <w:rPr>
          <w:rFonts w:ascii="Cambria" w:eastAsiaTheme="majorEastAsia" w:hAnsi="Cambria" w:cstheme="majorBidi"/>
          <w:i/>
          <w:iCs/>
          <w:color w:val="44546A" w:themeColor="text2"/>
          <w:sz w:val="20"/>
          <w:szCs w:val="20"/>
        </w:rPr>
        <w:t>hree</w:t>
      </w:r>
      <w:r w:rsidRPr="00DA2716">
        <w:rPr>
          <w:rFonts w:ascii="Cambria" w:eastAsiaTheme="majorEastAsia" w:hAnsi="Cambria" w:cstheme="majorBidi"/>
          <w:i/>
          <w:iCs/>
          <w:color w:val="44546A" w:themeColor="text2"/>
          <w:sz w:val="20"/>
          <w:szCs w:val="20"/>
        </w:rPr>
        <w:t xml:space="preserve"> vessels are already proposed by the</w:t>
      </w:r>
      <w:r w:rsidR="00CA17C0">
        <w:rPr>
          <w:rFonts w:ascii="Cambria" w:eastAsiaTheme="majorEastAsia" w:hAnsi="Cambria" w:cstheme="majorBidi"/>
          <w:i/>
          <w:iCs/>
          <w:color w:val="44546A" w:themeColor="text2"/>
          <w:sz w:val="20"/>
          <w:szCs w:val="20"/>
        </w:rPr>
        <w:t xml:space="preserve"> CC and</w:t>
      </w:r>
      <w:r w:rsidRPr="00DA2716">
        <w:rPr>
          <w:rFonts w:ascii="Cambria" w:eastAsiaTheme="majorEastAsia" w:hAnsi="Cambria" w:cstheme="majorBidi"/>
          <w:i/>
          <w:iCs/>
          <w:color w:val="44546A" w:themeColor="text2"/>
          <w:sz w:val="20"/>
          <w:szCs w:val="20"/>
        </w:rPr>
        <w:t xml:space="preserve"> MoP</w:t>
      </w:r>
      <w:r w:rsidR="00CA17C0">
        <w:rPr>
          <w:rFonts w:ascii="Cambria" w:eastAsiaTheme="majorEastAsia" w:hAnsi="Cambria" w:cstheme="majorBidi"/>
          <w:i/>
          <w:iCs/>
          <w:color w:val="44546A" w:themeColor="text2"/>
          <w:sz w:val="20"/>
          <w:szCs w:val="20"/>
        </w:rPr>
        <w:t>, respectively</w:t>
      </w:r>
      <w:r w:rsidRPr="00DA2716">
        <w:rPr>
          <w:rFonts w:ascii="Cambria" w:eastAsiaTheme="majorEastAsia" w:hAnsi="Cambria" w:cstheme="majorBidi"/>
          <w:i/>
          <w:iCs/>
          <w:color w:val="44546A" w:themeColor="text2"/>
          <w:sz w:val="20"/>
          <w:szCs w:val="20"/>
        </w:rPr>
        <w:t xml:space="preserve"> for the draft SIOFA IUU vessels list.</w:t>
      </w:r>
    </w:p>
    <w:p w14:paraId="63D15D48" w14:textId="1E187A78" w:rsidR="00586E98" w:rsidRPr="009F24CB" w:rsidRDefault="00586E98" w:rsidP="00DC0C08">
      <w:pPr>
        <w:rPr>
          <w:rFonts w:ascii="Cambria" w:eastAsiaTheme="majorEastAsia" w:hAnsi="Cambria" w:cstheme="majorBidi"/>
          <w:color w:val="44546A" w:themeColor="text2"/>
          <w:szCs w:val="26"/>
        </w:rPr>
      </w:pPr>
      <w:r w:rsidRPr="009F24CB">
        <w:rPr>
          <w:rFonts w:ascii="Cambria" w:eastAsiaTheme="majorEastAsia" w:hAnsi="Cambria" w:cstheme="majorBidi"/>
          <w:color w:val="44546A" w:themeColor="text2"/>
          <w:szCs w:val="26"/>
        </w:rPr>
        <w:tab/>
        <w:t xml:space="preserve">5.1.1. </w:t>
      </w:r>
      <w:r w:rsidR="00C87D45">
        <w:rPr>
          <w:rFonts w:ascii="Cambria" w:eastAsiaTheme="majorEastAsia" w:hAnsi="Cambria" w:cstheme="majorBidi"/>
          <w:color w:val="44546A" w:themeColor="text2"/>
          <w:szCs w:val="26"/>
        </w:rPr>
        <w:t>CC06 and MoP09</w:t>
      </w:r>
      <w:r w:rsidR="009F24CB" w:rsidRPr="009F24CB">
        <w:rPr>
          <w:rFonts w:ascii="Cambria" w:eastAsiaTheme="majorEastAsia" w:hAnsi="Cambria" w:cstheme="majorBidi"/>
          <w:color w:val="44546A" w:themeColor="text2"/>
          <w:szCs w:val="26"/>
        </w:rPr>
        <w:t xml:space="preserve"> draft IUU vessels</w:t>
      </w:r>
      <w:r w:rsidR="00C22EBB">
        <w:rPr>
          <w:rFonts w:ascii="Cambria" w:eastAsiaTheme="majorEastAsia" w:hAnsi="Cambria" w:cstheme="majorBidi"/>
          <w:color w:val="44546A" w:themeColor="text2"/>
          <w:szCs w:val="26"/>
        </w:rPr>
        <w:t xml:space="preserve"> list</w:t>
      </w:r>
    </w:p>
    <w:p w14:paraId="4D8A3A2D" w14:textId="2FD0A7EC" w:rsidR="009F24CB" w:rsidRPr="009F24CB" w:rsidRDefault="009F24CB" w:rsidP="00DC0C08">
      <w:pPr>
        <w:rPr>
          <w:rFonts w:ascii="Cambria" w:eastAsiaTheme="majorEastAsia" w:hAnsi="Cambria" w:cstheme="majorBidi"/>
          <w:color w:val="44546A" w:themeColor="text2"/>
          <w:szCs w:val="26"/>
        </w:rPr>
      </w:pPr>
      <w:r w:rsidRPr="009F24CB">
        <w:rPr>
          <w:rFonts w:ascii="Cambria" w:eastAsiaTheme="majorEastAsia" w:hAnsi="Cambria" w:cstheme="majorBidi"/>
          <w:color w:val="44546A" w:themeColor="text2"/>
          <w:szCs w:val="26"/>
        </w:rPr>
        <w:tab/>
        <w:t>5.1.2. New draft IUU vessels</w:t>
      </w:r>
    </w:p>
    <w:p w14:paraId="4180E901" w14:textId="477366FD" w:rsidR="00DC0C08" w:rsidRPr="00DC0C08" w:rsidRDefault="00DC0C08" w:rsidP="00DC0C08">
      <w:pPr>
        <w:rPr>
          <w:rFonts w:ascii="Cambria" w:eastAsiaTheme="majorEastAsia" w:hAnsi="Cambria" w:cstheme="majorBidi"/>
          <w:color w:val="44546A" w:themeColor="text2"/>
          <w:szCs w:val="26"/>
        </w:rPr>
      </w:pPr>
      <w:r w:rsidRPr="00DC0C08">
        <w:rPr>
          <w:rFonts w:ascii="Cambria" w:eastAsiaTheme="majorEastAsia" w:hAnsi="Cambria" w:cstheme="majorBidi"/>
          <w:color w:val="44546A" w:themeColor="text2"/>
          <w:szCs w:val="26"/>
        </w:rPr>
        <w:t>5.2.</w:t>
      </w:r>
      <w:r w:rsidR="0006171B">
        <w:rPr>
          <w:rFonts w:ascii="Cambria" w:eastAsiaTheme="majorEastAsia" w:hAnsi="Cambria" w:cstheme="majorBidi"/>
          <w:color w:val="44546A" w:themeColor="text2"/>
          <w:szCs w:val="26"/>
        </w:rPr>
        <w:t xml:space="preserve"> </w:t>
      </w:r>
      <w:r w:rsidRPr="00DC0C08">
        <w:rPr>
          <w:rFonts w:ascii="Cambria" w:eastAsiaTheme="majorEastAsia" w:hAnsi="Cambria" w:cstheme="majorBidi"/>
          <w:color w:val="44546A" w:themeColor="text2"/>
          <w:szCs w:val="26"/>
        </w:rPr>
        <w:t xml:space="preserve">Current SIOFA IUU Vessel List and </w:t>
      </w:r>
      <w:r w:rsidR="00333BA5" w:rsidRPr="00DC0C08">
        <w:rPr>
          <w:rFonts w:ascii="Cambria" w:eastAsiaTheme="majorEastAsia" w:hAnsi="Cambria" w:cstheme="majorBidi"/>
          <w:color w:val="44546A" w:themeColor="text2"/>
          <w:szCs w:val="26"/>
        </w:rPr>
        <w:t>intersessional</w:t>
      </w:r>
      <w:r w:rsidRPr="00DC0C08">
        <w:rPr>
          <w:rFonts w:ascii="Cambria" w:eastAsiaTheme="majorEastAsia" w:hAnsi="Cambria" w:cstheme="majorBidi"/>
          <w:color w:val="44546A" w:themeColor="text2"/>
          <w:szCs w:val="26"/>
        </w:rPr>
        <w:t xml:space="preserve"> IUU vessels cross listing</w:t>
      </w:r>
    </w:p>
    <w:p w14:paraId="4FDE187B" w14:textId="74E1A464" w:rsidR="00DC0C08" w:rsidRDefault="00DC0C08" w:rsidP="00DC0C08">
      <w:pPr>
        <w:rPr>
          <w:rFonts w:ascii="Cambria" w:eastAsiaTheme="majorEastAsia" w:hAnsi="Cambria" w:cstheme="majorBidi"/>
          <w:i/>
          <w:iCs/>
          <w:color w:val="44546A" w:themeColor="text2"/>
          <w:sz w:val="20"/>
          <w:szCs w:val="20"/>
        </w:rPr>
      </w:pPr>
      <w:r w:rsidRPr="00DA2716">
        <w:rPr>
          <w:rFonts w:ascii="Cambria" w:eastAsiaTheme="majorEastAsia" w:hAnsi="Cambria" w:cstheme="majorBidi"/>
          <w:i/>
          <w:iCs/>
          <w:color w:val="44546A" w:themeColor="text2"/>
          <w:sz w:val="20"/>
          <w:szCs w:val="20"/>
        </w:rPr>
        <w:t xml:space="preserve">Standing agenda item. In accordance with CMM </w:t>
      </w:r>
      <w:r w:rsidR="005B235B">
        <w:rPr>
          <w:rFonts w:ascii="Cambria" w:eastAsiaTheme="majorEastAsia" w:hAnsi="Cambria" w:cstheme="majorBidi"/>
          <w:i/>
          <w:iCs/>
          <w:color w:val="44546A" w:themeColor="text2"/>
          <w:sz w:val="20"/>
          <w:szCs w:val="20"/>
        </w:rPr>
        <w:t>2022</w:t>
      </w:r>
      <w:r w:rsidRPr="00DA2716">
        <w:rPr>
          <w:rFonts w:ascii="Cambria" w:eastAsiaTheme="majorEastAsia" w:hAnsi="Cambria" w:cstheme="majorBidi"/>
          <w:i/>
          <w:iCs/>
          <w:color w:val="44546A" w:themeColor="text2"/>
          <w:sz w:val="20"/>
          <w:szCs w:val="20"/>
        </w:rPr>
        <w:t>/06 paras 12 (b) and 14, the CC shall consider the current SIOFA IUU Vessel List and recommend to the MoP which, if any, vessels should be removed from the current IUU Vessel List. In accordance with paras 24 and 25 and following to the submission of other organization IUU lists, several updates of the SIOFA IUU vessels list have been done by intersessional decisions.</w:t>
      </w:r>
    </w:p>
    <w:p w14:paraId="4D2047A6" w14:textId="7210DB74" w:rsidR="008D1E22" w:rsidRPr="00A8450A" w:rsidRDefault="008D1E22" w:rsidP="00DC0C08">
      <w:pPr>
        <w:rPr>
          <w:rFonts w:ascii="Cambria" w:eastAsiaTheme="majorEastAsia" w:hAnsi="Cambria" w:cstheme="majorBidi"/>
          <w:color w:val="44546A" w:themeColor="text2"/>
        </w:rPr>
      </w:pPr>
      <w:r w:rsidRPr="00A8450A">
        <w:rPr>
          <w:rFonts w:ascii="Cambria" w:eastAsiaTheme="majorEastAsia" w:hAnsi="Cambria" w:cstheme="majorBidi"/>
          <w:color w:val="44546A" w:themeColor="text2"/>
        </w:rPr>
        <w:t>5.3 Adoption of provisional SIOFA IUU Vessel List</w:t>
      </w:r>
    </w:p>
    <w:p w14:paraId="165E12E2" w14:textId="3C788AD8" w:rsidR="00DC0C08" w:rsidRPr="001254ED" w:rsidRDefault="00DC0C08" w:rsidP="00DC0C08">
      <w:pPr>
        <w:rPr>
          <w:rFonts w:ascii="Cambria" w:eastAsiaTheme="majorEastAsia" w:hAnsi="Cambria" w:cstheme="majorBidi"/>
          <w:b/>
          <w:bCs/>
          <w:color w:val="44546A" w:themeColor="text2"/>
          <w:szCs w:val="26"/>
        </w:rPr>
      </w:pPr>
      <w:r w:rsidRPr="001254ED">
        <w:rPr>
          <w:rFonts w:ascii="Cambria" w:eastAsiaTheme="majorEastAsia" w:hAnsi="Cambria" w:cstheme="majorBidi"/>
          <w:b/>
          <w:bCs/>
          <w:color w:val="44546A" w:themeColor="text2"/>
          <w:szCs w:val="26"/>
        </w:rPr>
        <w:t>6.</w:t>
      </w:r>
      <w:r w:rsidR="0006171B" w:rsidRPr="001254ED">
        <w:rPr>
          <w:rFonts w:ascii="Cambria" w:eastAsiaTheme="majorEastAsia" w:hAnsi="Cambria" w:cstheme="majorBidi"/>
          <w:b/>
          <w:bCs/>
          <w:color w:val="44546A" w:themeColor="text2"/>
          <w:szCs w:val="26"/>
        </w:rPr>
        <w:t xml:space="preserve"> </w:t>
      </w:r>
      <w:r w:rsidRPr="001254ED">
        <w:rPr>
          <w:rFonts w:ascii="Cambria" w:eastAsiaTheme="majorEastAsia" w:hAnsi="Cambria" w:cstheme="majorBidi"/>
          <w:b/>
          <w:bCs/>
          <w:color w:val="44546A" w:themeColor="text2"/>
          <w:szCs w:val="26"/>
        </w:rPr>
        <w:t>Sightings of vessels reported to the Secretariat</w:t>
      </w:r>
    </w:p>
    <w:p w14:paraId="0DBBC048" w14:textId="1B9CB42A" w:rsidR="00945391" w:rsidRPr="00A8450A" w:rsidRDefault="00945391" w:rsidP="00DC0C08">
      <w:pPr>
        <w:rPr>
          <w:rFonts w:ascii="Cambria" w:eastAsiaTheme="majorEastAsia" w:hAnsi="Cambria" w:cstheme="majorBidi"/>
          <w:color w:val="44546A" w:themeColor="text2"/>
          <w:szCs w:val="26"/>
          <w:lang w:val="en-GB"/>
        </w:rPr>
      </w:pPr>
      <w:r>
        <w:rPr>
          <w:rFonts w:ascii="Cambria" w:eastAsiaTheme="majorEastAsia" w:hAnsi="Cambria" w:cstheme="majorBidi"/>
          <w:color w:val="44546A" w:themeColor="text2"/>
          <w:szCs w:val="26"/>
          <w:lang w:val="en-GB"/>
        </w:rPr>
        <w:t>6</w:t>
      </w:r>
      <w:r w:rsidRPr="000E1AF0">
        <w:rPr>
          <w:rFonts w:ascii="Cambria" w:eastAsiaTheme="majorEastAsia" w:hAnsi="Cambria" w:cstheme="majorBidi"/>
          <w:color w:val="44546A" w:themeColor="text2"/>
          <w:szCs w:val="26"/>
          <w:lang w:val="en-GB"/>
        </w:rPr>
        <w:t>.</w:t>
      </w:r>
      <w:r>
        <w:rPr>
          <w:rFonts w:ascii="Cambria" w:eastAsiaTheme="majorEastAsia" w:hAnsi="Cambria" w:cstheme="majorBidi"/>
          <w:color w:val="44546A" w:themeColor="text2"/>
          <w:szCs w:val="26"/>
          <w:lang w:val="en-GB"/>
        </w:rPr>
        <w:t>1</w:t>
      </w:r>
      <w:r w:rsidRPr="000E1AF0">
        <w:rPr>
          <w:rFonts w:ascii="Cambria" w:eastAsiaTheme="majorEastAsia" w:hAnsi="Cambria" w:cstheme="majorBidi"/>
          <w:color w:val="44546A" w:themeColor="text2"/>
          <w:szCs w:val="26"/>
          <w:lang w:val="en-GB"/>
        </w:rPr>
        <w:t xml:space="preserve">. </w:t>
      </w:r>
      <w:r>
        <w:rPr>
          <w:rFonts w:ascii="Cambria" w:eastAsiaTheme="majorEastAsia" w:hAnsi="Cambria" w:cstheme="majorBidi"/>
          <w:color w:val="44546A" w:themeColor="text2"/>
          <w:szCs w:val="26"/>
          <w:lang w:val="en-GB"/>
        </w:rPr>
        <w:t>Sighting of Vessels without Nationality</w:t>
      </w:r>
      <w:r w:rsidRPr="000E1AF0">
        <w:rPr>
          <w:rFonts w:ascii="Cambria" w:eastAsiaTheme="majorEastAsia" w:hAnsi="Cambria" w:cstheme="majorBidi"/>
          <w:color w:val="44546A" w:themeColor="text2"/>
          <w:szCs w:val="26"/>
          <w:lang w:val="en-GB"/>
        </w:rPr>
        <w:t xml:space="preserve"> (</w:t>
      </w:r>
      <w:r w:rsidR="00BB4428">
        <w:rPr>
          <w:rFonts w:ascii="Cambria" w:eastAsiaTheme="majorEastAsia" w:hAnsi="Cambria" w:cstheme="majorBidi"/>
          <w:color w:val="44546A" w:themeColor="text2"/>
          <w:szCs w:val="26"/>
          <w:lang w:val="en-GB"/>
        </w:rPr>
        <w:t>CMM 2016/04 Vessels without Nationality</w:t>
      </w:r>
      <w:r w:rsidRPr="000E1AF0">
        <w:rPr>
          <w:rFonts w:ascii="Cambria" w:eastAsiaTheme="majorEastAsia" w:hAnsi="Cambria" w:cstheme="majorBidi"/>
          <w:color w:val="44546A" w:themeColor="text2"/>
          <w:szCs w:val="26"/>
          <w:lang w:val="en-GB"/>
        </w:rPr>
        <w:t xml:space="preserve">) </w:t>
      </w:r>
    </w:p>
    <w:p w14:paraId="57633B4C" w14:textId="61E4CD97" w:rsidR="00DC0C08" w:rsidRDefault="00DC0C08" w:rsidP="00DC0C08">
      <w:pPr>
        <w:rPr>
          <w:rFonts w:ascii="Cambria" w:eastAsiaTheme="majorEastAsia" w:hAnsi="Cambria" w:cstheme="majorBidi"/>
          <w:i/>
          <w:iCs/>
          <w:color w:val="44546A" w:themeColor="text2"/>
          <w:sz w:val="20"/>
          <w:szCs w:val="20"/>
        </w:rPr>
      </w:pPr>
      <w:r w:rsidRPr="00DA2716">
        <w:rPr>
          <w:rFonts w:ascii="Cambria" w:eastAsiaTheme="majorEastAsia" w:hAnsi="Cambria" w:cstheme="majorBidi"/>
          <w:i/>
          <w:iCs/>
          <w:color w:val="44546A" w:themeColor="text2"/>
          <w:sz w:val="20"/>
          <w:szCs w:val="20"/>
        </w:rPr>
        <w:t xml:space="preserve">Standing agenda item.  Secretariat report on any sightings of vessels without nationality, operating in the Agreement Area communicated to the Secretariat by Contracting Parties, CNCPs and PFEs.  Sightings and report provided in accordance with </w:t>
      </w:r>
      <w:r w:rsidR="00A65156">
        <w:rPr>
          <w:rFonts w:ascii="Cambria" w:eastAsiaTheme="majorEastAsia" w:hAnsi="Cambria" w:cstheme="majorBidi"/>
          <w:i/>
          <w:iCs/>
          <w:color w:val="44546A" w:themeColor="text2"/>
          <w:sz w:val="20"/>
          <w:szCs w:val="20"/>
        </w:rPr>
        <w:t xml:space="preserve">Paragraph 5 of </w:t>
      </w:r>
      <w:r w:rsidRPr="00DA2716">
        <w:rPr>
          <w:rFonts w:ascii="Cambria" w:eastAsiaTheme="majorEastAsia" w:hAnsi="Cambria" w:cstheme="majorBidi"/>
          <w:i/>
          <w:iCs/>
          <w:color w:val="44546A" w:themeColor="text2"/>
          <w:sz w:val="20"/>
          <w:szCs w:val="20"/>
        </w:rPr>
        <w:t>CMM 2016/04 on Vessels without Nationality</w:t>
      </w:r>
      <w:r w:rsidR="00A65156">
        <w:rPr>
          <w:rFonts w:ascii="Cambria" w:eastAsiaTheme="majorEastAsia" w:hAnsi="Cambria" w:cstheme="majorBidi"/>
          <w:i/>
          <w:iCs/>
          <w:color w:val="44546A" w:themeColor="text2"/>
          <w:sz w:val="20"/>
          <w:szCs w:val="20"/>
        </w:rPr>
        <w:t>.</w:t>
      </w:r>
    </w:p>
    <w:p w14:paraId="47A59E50" w14:textId="349F4269" w:rsidR="00BB4428" w:rsidRPr="000E1AF0" w:rsidRDefault="00BB4428" w:rsidP="00BB4428">
      <w:pPr>
        <w:rPr>
          <w:rFonts w:ascii="Cambria" w:eastAsiaTheme="majorEastAsia" w:hAnsi="Cambria" w:cstheme="majorBidi"/>
          <w:color w:val="44546A" w:themeColor="text2"/>
          <w:szCs w:val="26"/>
          <w:lang w:val="en-GB"/>
        </w:rPr>
      </w:pPr>
      <w:r>
        <w:rPr>
          <w:rFonts w:ascii="Cambria" w:eastAsiaTheme="majorEastAsia" w:hAnsi="Cambria" w:cstheme="majorBidi"/>
          <w:color w:val="44546A" w:themeColor="text2"/>
          <w:szCs w:val="26"/>
          <w:lang w:val="en-GB"/>
        </w:rPr>
        <w:t>6.2</w:t>
      </w:r>
      <w:r w:rsidRPr="000E1AF0">
        <w:rPr>
          <w:rFonts w:ascii="Cambria" w:eastAsiaTheme="majorEastAsia" w:hAnsi="Cambria" w:cstheme="majorBidi"/>
          <w:color w:val="44546A" w:themeColor="text2"/>
          <w:szCs w:val="26"/>
          <w:lang w:val="en-GB"/>
        </w:rPr>
        <w:t xml:space="preserve">. </w:t>
      </w:r>
      <w:r>
        <w:rPr>
          <w:rFonts w:ascii="Cambria" w:eastAsiaTheme="majorEastAsia" w:hAnsi="Cambria" w:cstheme="majorBidi"/>
          <w:color w:val="44546A" w:themeColor="text2"/>
          <w:szCs w:val="26"/>
          <w:lang w:val="en-GB"/>
        </w:rPr>
        <w:t xml:space="preserve">Sighting of </w:t>
      </w:r>
      <w:r w:rsidR="00363798">
        <w:rPr>
          <w:rFonts w:ascii="Cambria" w:eastAsiaTheme="majorEastAsia" w:hAnsi="Cambria" w:cstheme="majorBidi"/>
          <w:color w:val="44546A" w:themeColor="text2"/>
          <w:szCs w:val="26"/>
          <w:lang w:val="en-GB"/>
        </w:rPr>
        <w:t xml:space="preserve">fishing by vessels flagged to </w:t>
      </w:r>
      <w:r>
        <w:rPr>
          <w:rFonts w:ascii="Cambria" w:eastAsiaTheme="majorEastAsia" w:hAnsi="Cambria" w:cstheme="majorBidi"/>
          <w:color w:val="44546A" w:themeColor="text2"/>
          <w:szCs w:val="26"/>
          <w:lang w:val="en-GB"/>
        </w:rPr>
        <w:t>Non-CCP</w:t>
      </w:r>
      <w:r w:rsidR="00363798">
        <w:rPr>
          <w:rFonts w:ascii="Cambria" w:eastAsiaTheme="majorEastAsia" w:hAnsi="Cambria" w:cstheme="majorBidi"/>
          <w:color w:val="44546A" w:themeColor="text2"/>
          <w:szCs w:val="26"/>
          <w:lang w:val="en-GB"/>
        </w:rPr>
        <w:t xml:space="preserve">s </w:t>
      </w:r>
      <w:r w:rsidRPr="000E1AF0">
        <w:rPr>
          <w:rFonts w:ascii="Cambria" w:eastAsiaTheme="majorEastAsia" w:hAnsi="Cambria" w:cstheme="majorBidi"/>
          <w:color w:val="44546A" w:themeColor="text2"/>
          <w:szCs w:val="26"/>
          <w:lang w:val="en-GB"/>
        </w:rPr>
        <w:t>(CMM 202</w:t>
      </w:r>
      <w:r w:rsidR="008B3F46">
        <w:rPr>
          <w:rFonts w:ascii="Cambria" w:eastAsiaTheme="majorEastAsia" w:hAnsi="Cambria" w:cstheme="majorBidi"/>
          <w:color w:val="44546A" w:themeColor="text2"/>
          <w:szCs w:val="26"/>
          <w:lang w:val="en-GB"/>
        </w:rPr>
        <w:t>2</w:t>
      </w:r>
      <w:r w:rsidRPr="000E1AF0">
        <w:rPr>
          <w:rFonts w:ascii="Cambria" w:eastAsiaTheme="majorEastAsia" w:hAnsi="Cambria" w:cstheme="majorBidi"/>
          <w:color w:val="44546A" w:themeColor="text2"/>
          <w:szCs w:val="26"/>
          <w:lang w:val="en-GB"/>
        </w:rPr>
        <w:t>/0</w:t>
      </w:r>
      <w:r w:rsidR="008B3F46">
        <w:rPr>
          <w:rFonts w:ascii="Cambria" w:eastAsiaTheme="majorEastAsia" w:hAnsi="Cambria" w:cstheme="majorBidi"/>
          <w:color w:val="44546A" w:themeColor="text2"/>
          <w:szCs w:val="26"/>
          <w:lang w:val="en-GB"/>
        </w:rPr>
        <w:t>9 Control</w:t>
      </w:r>
      <w:r w:rsidRPr="000E1AF0">
        <w:rPr>
          <w:rFonts w:ascii="Cambria" w:eastAsiaTheme="majorEastAsia" w:hAnsi="Cambria" w:cstheme="majorBidi"/>
          <w:color w:val="44546A" w:themeColor="text2"/>
          <w:szCs w:val="26"/>
          <w:lang w:val="en-GB"/>
        </w:rPr>
        <w:t xml:space="preserve">) </w:t>
      </w:r>
    </w:p>
    <w:p w14:paraId="761B955B" w14:textId="7DB9BEB8" w:rsidR="008B3F46" w:rsidRDefault="008B3F46" w:rsidP="008B3F46">
      <w:pPr>
        <w:rPr>
          <w:rFonts w:ascii="Cambria" w:eastAsiaTheme="majorEastAsia" w:hAnsi="Cambria" w:cstheme="majorBidi"/>
          <w:i/>
          <w:iCs/>
          <w:color w:val="44546A" w:themeColor="text2"/>
          <w:sz w:val="20"/>
          <w:szCs w:val="20"/>
        </w:rPr>
      </w:pPr>
      <w:r>
        <w:rPr>
          <w:rFonts w:ascii="Cambria" w:eastAsiaTheme="majorEastAsia" w:hAnsi="Cambria" w:cstheme="majorBidi"/>
          <w:i/>
          <w:iCs/>
          <w:color w:val="44546A" w:themeColor="text2"/>
          <w:sz w:val="20"/>
          <w:szCs w:val="20"/>
        </w:rPr>
        <w:t>New</w:t>
      </w:r>
      <w:r w:rsidRPr="00DA2716">
        <w:rPr>
          <w:rFonts w:ascii="Cambria" w:eastAsiaTheme="majorEastAsia" w:hAnsi="Cambria" w:cstheme="majorBidi"/>
          <w:i/>
          <w:iCs/>
          <w:color w:val="44546A" w:themeColor="text2"/>
          <w:sz w:val="20"/>
          <w:szCs w:val="20"/>
        </w:rPr>
        <w:t xml:space="preserve"> agenda item.  Secretariat report on any sightings of </w:t>
      </w:r>
      <w:r>
        <w:rPr>
          <w:rFonts w:ascii="Cambria" w:eastAsiaTheme="majorEastAsia" w:hAnsi="Cambria" w:cstheme="majorBidi"/>
          <w:i/>
          <w:iCs/>
          <w:color w:val="44546A" w:themeColor="text2"/>
          <w:sz w:val="20"/>
          <w:szCs w:val="20"/>
        </w:rPr>
        <w:t xml:space="preserve">fishing by </w:t>
      </w:r>
      <w:r w:rsidRPr="00DA2716">
        <w:rPr>
          <w:rFonts w:ascii="Cambria" w:eastAsiaTheme="majorEastAsia" w:hAnsi="Cambria" w:cstheme="majorBidi"/>
          <w:i/>
          <w:iCs/>
          <w:color w:val="44546A" w:themeColor="text2"/>
          <w:sz w:val="20"/>
          <w:szCs w:val="20"/>
        </w:rPr>
        <w:t xml:space="preserve">vessels </w:t>
      </w:r>
      <w:r>
        <w:rPr>
          <w:rFonts w:ascii="Cambria" w:eastAsiaTheme="majorEastAsia" w:hAnsi="Cambria" w:cstheme="majorBidi"/>
          <w:i/>
          <w:iCs/>
          <w:color w:val="44546A" w:themeColor="text2"/>
          <w:sz w:val="20"/>
          <w:szCs w:val="20"/>
        </w:rPr>
        <w:t>of non-CCPs</w:t>
      </w:r>
      <w:r w:rsidRPr="00DA2716">
        <w:rPr>
          <w:rFonts w:ascii="Cambria" w:eastAsiaTheme="majorEastAsia" w:hAnsi="Cambria" w:cstheme="majorBidi"/>
          <w:i/>
          <w:iCs/>
          <w:color w:val="44546A" w:themeColor="text2"/>
          <w:sz w:val="20"/>
          <w:szCs w:val="20"/>
        </w:rPr>
        <w:t xml:space="preserve"> operating in the Agreement Area</w:t>
      </w:r>
      <w:r w:rsidR="006B2AC8">
        <w:rPr>
          <w:rFonts w:ascii="Cambria" w:eastAsiaTheme="majorEastAsia" w:hAnsi="Cambria" w:cstheme="majorBidi"/>
          <w:i/>
          <w:iCs/>
          <w:color w:val="44546A" w:themeColor="text2"/>
          <w:sz w:val="20"/>
          <w:szCs w:val="20"/>
        </w:rPr>
        <w:t>, that has been</w:t>
      </w:r>
      <w:r w:rsidRPr="00DA2716">
        <w:rPr>
          <w:rFonts w:ascii="Cambria" w:eastAsiaTheme="majorEastAsia" w:hAnsi="Cambria" w:cstheme="majorBidi"/>
          <w:i/>
          <w:iCs/>
          <w:color w:val="44546A" w:themeColor="text2"/>
          <w:sz w:val="20"/>
          <w:szCs w:val="20"/>
        </w:rPr>
        <w:t xml:space="preserve"> communicated to the Secretariat by Contracting Parties, CNCPs and PFEs</w:t>
      </w:r>
      <w:r w:rsidR="00862D4E">
        <w:rPr>
          <w:rFonts w:ascii="Cambria" w:eastAsiaTheme="majorEastAsia" w:hAnsi="Cambria" w:cstheme="majorBidi"/>
          <w:i/>
          <w:iCs/>
          <w:color w:val="44546A" w:themeColor="text2"/>
          <w:sz w:val="20"/>
          <w:szCs w:val="20"/>
        </w:rPr>
        <w:t xml:space="preserve"> pursuant to</w:t>
      </w:r>
      <w:r>
        <w:rPr>
          <w:rFonts w:ascii="Cambria" w:eastAsiaTheme="majorEastAsia" w:hAnsi="Cambria" w:cstheme="majorBidi"/>
          <w:i/>
          <w:iCs/>
          <w:color w:val="44546A" w:themeColor="text2"/>
          <w:sz w:val="20"/>
          <w:szCs w:val="20"/>
        </w:rPr>
        <w:t xml:space="preserve"> Paragraph 12 of CMM/2022/09 on Control.</w:t>
      </w:r>
      <w:r w:rsidR="00EA2331">
        <w:rPr>
          <w:rFonts w:ascii="Cambria" w:eastAsiaTheme="majorEastAsia" w:hAnsi="Cambria" w:cstheme="majorBidi"/>
          <w:i/>
          <w:iCs/>
          <w:color w:val="44546A" w:themeColor="text2"/>
          <w:sz w:val="20"/>
          <w:szCs w:val="20"/>
        </w:rPr>
        <w:t xml:space="preserve"> In accordance to Paragraph 13, the Secretariat shall </w:t>
      </w:r>
      <w:r w:rsidR="00A005E2" w:rsidRPr="00A005E2">
        <w:rPr>
          <w:rFonts w:ascii="Cambria" w:eastAsiaTheme="majorEastAsia" w:hAnsi="Cambria" w:cstheme="majorBidi"/>
          <w:i/>
          <w:iCs/>
          <w:color w:val="44546A" w:themeColor="text2"/>
          <w:sz w:val="20"/>
          <w:szCs w:val="20"/>
        </w:rPr>
        <w:t>forward this information to all Contracting Parties, CNCPs and PFEs for information and for consideration of further action as required by Article 17 of the Agreement at the next ordinary Meeting of the Parties</w:t>
      </w:r>
      <w:r w:rsidR="00A005E2">
        <w:rPr>
          <w:rFonts w:ascii="Cambria" w:eastAsiaTheme="majorEastAsia" w:hAnsi="Cambria" w:cstheme="majorBidi"/>
          <w:i/>
          <w:iCs/>
          <w:color w:val="44546A" w:themeColor="text2"/>
          <w:sz w:val="20"/>
          <w:szCs w:val="20"/>
        </w:rPr>
        <w:t>.</w:t>
      </w:r>
    </w:p>
    <w:p w14:paraId="0F82F86A" w14:textId="5DD11638" w:rsidR="00EB7E50" w:rsidRPr="001254ED" w:rsidRDefault="00DC0C08" w:rsidP="00DC0C08">
      <w:pPr>
        <w:rPr>
          <w:rFonts w:ascii="Cambria" w:eastAsiaTheme="majorEastAsia" w:hAnsi="Cambria" w:cstheme="majorBidi"/>
          <w:b/>
          <w:bCs/>
          <w:color w:val="44546A" w:themeColor="text2"/>
          <w:szCs w:val="26"/>
          <w:lang w:val="en-GB"/>
        </w:rPr>
      </w:pPr>
      <w:r w:rsidRPr="001254ED">
        <w:rPr>
          <w:rFonts w:ascii="Cambria" w:eastAsiaTheme="majorEastAsia" w:hAnsi="Cambria" w:cstheme="majorBidi"/>
          <w:b/>
          <w:bCs/>
          <w:color w:val="44546A" w:themeColor="text2"/>
          <w:szCs w:val="26"/>
          <w:lang w:val="en-GB"/>
        </w:rPr>
        <w:t>7.</w:t>
      </w:r>
      <w:r w:rsidR="0006171B" w:rsidRPr="001254ED">
        <w:rPr>
          <w:rFonts w:ascii="Cambria" w:eastAsiaTheme="majorEastAsia" w:hAnsi="Cambria" w:cstheme="majorBidi"/>
          <w:b/>
          <w:bCs/>
          <w:color w:val="44546A" w:themeColor="text2"/>
          <w:szCs w:val="26"/>
          <w:lang w:val="en-GB"/>
        </w:rPr>
        <w:t xml:space="preserve"> </w:t>
      </w:r>
      <w:r w:rsidR="00291784" w:rsidRPr="001254ED">
        <w:rPr>
          <w:rFonts w:ascii="Cambria" w:eastAsiaTheme="majorEastAsia" w:hAnsi="Cambria" w:cstheme="majorBidi"/>
          <w:b/>
          <w:bCs/>
          <w:color w:val="44546A" w:themeColor="text2"/>
          <w:szCs w:val="26"/>
          <w:lang w:val="en-GB"/>
        </w:rPr>
        <w:t xml:space="preserve">Monitoring, Control and Surveillance </w:t>
      </w:r>
    </w:p>
    <w:p w14:paraId="14E6AFE6" w14:textId="7E307C62" w:rsidR="00DC0C08" w:rsidRPr="000E1AF0" w:rsidRDefault="00EB7E50" w:rsidP="00EB7E50">
      <w:pPr>
        <w:rPr>
          <w:rFonts w:ascii="Cambria" w:eastAsiaTheme="majorEastAsia" w:hAnsi="Cambria" w:cstheme="majorBidi"/>
          <w:color w:val="44546A" w:themeColor="text2"/>
          <w:szCs w:val="26"/>
          <w:lang w:val="en-GB"/>
        </w:rPr>
      </w:pPr>
      <w:r w:rsidRPr="000E1AF0">
        <w:rPr>
          <w:rFonts w:ascii="Cambria" w:eastAsiaTheme="majorEastAsia" w:hAnsi="Cambria" w:cstheme="majorBidi"/>
          <w:color w:val="44546A" w:themeColor="text2"/>
          <w:szCs w:val="26"/>
          <w:lang w:val="en-GB"/>
        </w:rPr>
        <w:t xml:space="preserve">7.1. </w:t>
      </w:r>
      <w:r w:rsidR="00DC0C08" w:rsidRPr="000E1AF0">
        <w:rPr>
          <w:rFonts w:ascii="Cambria" w:eastAsiaTheme="majorEastAsia" w:hAnsi="Cambria" w:cstheme="majorBidi"/>
          <w:color w:val="44546A" w:themeColor="text2"/>
          <w:szCs w:val="26"/>
          <w:lang w:val="en-GB"/>
        </w:rPr>
        <w:t xml:space="preserve">Port inspections reports (CMM 2020/08 Port Inspection) </w:t>
      </w:r>
    </w:p>
    <w:p w14:paraId="45B6E123" w14:textId="0516A4D9" w:rsidR="00DC0C08" w:rsidRPr="00DA2716" w:rsidRDefault="00DC0C08" w:rsidP="00DC0C08">
      <w:pPr>
        <w:rPr>
          <w:rFonts w:ascii="Cambria" w:eastAsiaTheme="majorEastAsia" w:hAnsi="Cambria" w:cstheme="majorBidi"/>
          <w:i/>
          <w:iCs/>
          <w:color w:val="44546A" w:themeColor="text2"/>
          <w:sz w:val="20"/>
          <w:szCs w:val="20"/>
        </w:rPr>
      </w:pPr>
      <w:r w:rsidRPr="00DA2716">
        <w:rPr>
          <w:rFonts w:ascii="Cambria" w:eastAsiaTheme="majorEastAsia" w:hAnsi="Cambria" w:cstheme="majorBidi"/>
          <w:i/>
          <w:iCs/>
          <w:color w:val="44546A" w:themeColor="text2"/>
          <w:sz w:val="20"/>
          <w:szCs w:val="20"/>
        </w:rPr>
        <w:lastRenderedPageBreak/>
        <w:t xml:space="preserve">Status on inspection reports received </w:t>
      </w:r>
      <w:r w:rsidR="00687947">
        <w:rPr>
          <w:rFonts w:ascii="Cambria" w:eastAsiaTheme="majorEastAsia" w:hAnsi="Cambria" w:cstheme="majorBidi"/>
          <w:i/>
          <w:iCs/>
          <w:color w:val="44546A" w:themeColor="text2"/>
          <w:sz w:val="20"/>
          <w:szCs w:val="20"/>
        </w:rPr>
        <w:t>by</w:t>
      </w:r>
      <w:r w:rsidRPr="00DA2716">
        <w:rPr>
          <w:rFonts w:ascii="Cambria" w:eastAsiaTheme="majorEastAsia" w:hAnsi="Cambria" w:cstheme="majorBidi"/>
          <w:i/>
          <w:iCs/>
          <w:color w:val="44546A" w:themeColor="text2"/>
          <w:sz w:val="20"/>
          <w:szCs w:val="20"/>
        </w:rPr>
        <w:t xml:space="preserve"> the Secretariat (paras 24 and 25)</w:t>
      </w:r>
    </w:p>
    <w:p w14:paraId="13E7DB40" w14:textId="3F69DBED" w:rsidR="00DC0C08" w:rsidRDefault="00EB7E50" w:rsidP="00DC0C08">
      <w:pPr>
        <w:rPr>
          <w:rFonts w:ascii="Cambria" w:eastAsiaTheme="majorEastAsia" w:hAnsi="Cambria" w:cstheme="majorBidi"/>
          <w:color w:val="44546A" w:themeColor="text2"/>
          <w:szCs w:val="26"/>
        </w:rPr>
      </w:pPr>
      <w:r>
        <w:rPr>
          <w:rFonts w:ascii="Cambria" w:eastAsiaTheme="majorEastAsia" w:hAnsi="Cambria" w:cstheme="majorBidi"/>
          <w:color w:val="44546A" w:themeColor="text2"/>
          <w:szCs w:val="26"/>
        </w:rPr>
        <w:t xml:space="preserve">7.2. </w:t>
      </w:r>
      <w:r w:rsidR="00DC0C08" w:rsidRPr="00DC0C08">
        <w:rPr>
          <w:rFonts w:ascii="Cambria" w:eastAsiaTheme="majorEastAsia" w:hAnsi="Cambria" w:cstheme="majorBidi"/>
          <w:color w:val="44546A" w:themeColor="text2"/>
          <w:szCs w:val="26"/>
        </w:rPr>
        <w:t>Entry/Exit reports (CMM 2019/10 Monitoring)</w:t>
      </w:r>
    </w:p>
    <w:p w14:paraId="47A7C4AB" w14:textId="65BF711A" w:rsidR="00EB7E50" w:rsidRPr="00DA2716" w:rsidRDefault="00EB7E50" w:rsidP="00EB7E50">
      <w:pPr>
        <w:rPr>
          <w:rFonts w:ascii="Cambria" w:eastAsiaTheme="majorEastAsia" w:hAnsi="Cambria" w:cstheme="majorBidi"/>
          <w:i/>
          <w:iCs/>
          <w:color w:val="44546A" w:themeColor="text2"/>
          <w:sz w:val="20"/>
          <w:szCs w:val="20"/>
        </w:rPr>
      </w:pPr>
      <w:r w:rsidRPr="00DA2716">
        <w:rPr>
          <w:rFonts w:ascii="Cambria" w:eastAsiaTheme="majorEastAsia" w:hAnsi="Cambria" w:cstheme="majorBidi"/>
          <w:i/>
          <w:iCs/>
          <w:color w:val="44546A" w:themeColor="text2"/>
          <w:sz w:val="20"/>
          <w:szCs w:val="20"/>
        </w:rPr>
        <w:t>Status on entry-exit notifications received at the Secretariat</w:t>
      </w:r>
    </w:p>
    <w:p w14:paraId="55F12DB8" w14:textId="36CBDAB0" w:rsidR="00EB7E50" w:rsidRPr="00DC0C08" w:rsidRDefault="00EB7E50" w:rsidP="00EB7E50">
      <w:pPr>
        <w:rPr>
          <w:rFonts w:ascii="Cambria" w:eastAsiaTheme="majorEastAsia" w:hAnsi="Cambria" w:cstheme="majorBidi"/>
          <w:color w:val="44546A" w:themeColor="text2"/>
          <w:szCs w:val="26"/>
        </w:rPr>
      </w:pPr>
      <w:r>
        <w:rPr>
          <w:rFonts w:ascii="Cambria" w:eastAsiaTheme="majorEastAsia" w:hAnsi="Cambria" w:cstheme="majorBidi"/>
          <w:color w:val="44546A" w:themeColor="text2"/>
          <w:szCs w:val="26"/>
        </w:rPr>
        <w:t xml:space="preserve">7.3. </w:t>
      </w:r>
      <w:r w:rsidR="005768BE">
        <w:rPr>
          <w:rFonts w:ascii="Cambria" w:eastAsiaTheme="majorEastAsia" w:hAnsi="Cambria" w:cstheme="majorBidi"/>
          <w:color w:val="44546A" w:themeColor="text2"/>
          <w:szCs w:val="26"/>
        </w:rPr>
        <w:t xml:space="preserve">At sea Transfer and </w:t>
      </w:r>
      <w:r>
        <w:rPr>
          <w:rFonts w:ascii="Cambria" w:eastAsiaTheme="majorEastAsia" w:hAnsi="Cambria" w:cstheme="majorBidi"/>
          <w:color w:val="44546A" w:themeColor="text2"/>
          <w:szCs w:val="26"/>
        </w:rPr>
        <w:t>T</w:t>
      </w:r>
      <w:r w:rsidRPr="00DC0C08">
        <w:rPr>
          <w:rFonts w:ascii="Cambria" w:eastAsiaTheme="majorEastAsia" w:hAnsi="Cambria" w:cstheme="majorBidi"/>
          <w:color w:val="44546A" w:themeColor="text2"/>
          <w:szCs w:val="26"/>
        </w:rPr>
        <w:t>ranshipment reports (CMM 2019/10 Monitoring)</w:t>
      </w:r>
    </w:p>
    <w:p w14:paraId="775E7F0E" w14:textId="65F41197" w:rsidR="00DC0C08" w:rsidRDefault="00EB7E50" w:rsidP="00DC0C08">
      <w:pPr>
        <w:rPr>
          <w:rFonts w:ascii="Cambria" w:eastAsiaTheme="majorEastAsia" w:hAnsi="Cambria" w:cstheme="majorBidi"/>
          <w:i/>
          <w:iCs/>
          <w:color w:val="44546A" w:themeColor="text2"/>
          <w:sz w:val="20"/>
          <w:szCs w:val="20"/>
        </w:rPr>
      </w:pPr>
      <w:r w:rsidRPr="00DA2716">
        <w:rPr>
          <w:rFonts w:ascii="Cambria" w:eastAsiaTheme="majorEastAsia" w:hAnsi="Cambria" w:cstheme="majorBidi"/>
          <w:i/>
          <w:iCs/>
          <w:color w:val="44546A" w:themeColor="text2"/>
          <w:sz w:val="20"/>
          <w:szCs w:val="20"/>
        </w:rPr>
        <w:t xml:space="preserve">Summary report on </w:t>
      </w:r>
      <w:r w:rsidR="00D46223" w:rsidRPr="00DA2716">
        <w:rPr>
          <w:rFonts w:ascii="Cambria" w:eastAsiaTheme="majorEastAsia" w:hAnsi="Cambria" w:cstheme="majorBidi"/>
          <w:i/>
          <w:iCs/>
          <w:color w:val="44546A" w:themeColor="text2"/>
          <w:sz w:val="20"/>
          <w:szCs w:val="20"/>
        </w:rPr>
        <w:t>transhipment and transfer notifications received at the Secretariat</w:t>
      </w:r>
    </w:p>
    <w:p w14:paraId="64BBEF5F" w14:textId="5168EF9E" w:rsidR="00FA3B8D" w:rsidRDefault="00B32C46" w:rsidP="00DC0C08">
      <w:pPr>
        <w:rPr>
          <w:rFonts w:ascii="Cambria" w:eastAsiaTheme="majorEastAsia" w:hAnsi="Cambria" w:cstheme="majorBidi"/>
          <w:b/>
          <w:bCs/>
          <w:color w:val="44546A" w:themeColor="text2"/>
          <w:szCs w:val="26"/>
        </w:rPr>
      </w:pPr>
      <w:r>
        <w:rPr>
          <w:rFonts w:ascii="Cambria" w:eastAsiaTheme="majorEastAsia" w:hAnsi="Cambria" w:cstheme="majorBidi"/>
          <w:b/>
          <w:bCs/>
          <w:color w:val="44546A" w:themeColor="text2"/>
          <w:szCs w:val="26"/>
        </w:rPr>
        <w:t>8</w:t>
      </w:r>
      <w:r w:rsidR="00FA3B8D" w:rsidRPr="001254ED">
        <w:rPr>
          <w:rFonts w:ascii="Cambria" w:eastAsiaTheme="majorEastAsia" w:hAnsi="Cambria" w:cstheme="majorBidi"/>
          <w:b/>
          <w:bCs/>
          <w:color w:val="44546A" w:themeColor="text2"/>
          <w:szCs w:val="26"/>
        </w:rPr>
        <w:t>.</w:t>
      </w:r>
      <w:r w:rsidR="00FA3B8D">
        <w:rPr>
          <w:rFonts w:ascii="Cambria" w:eastAsiaTheme="majorEastAsia" w:hAnsi="Cambria" w:cstheme="majorBidi"/>
          <w:b/>
          <w:bCs/>
          <w:color w:val="44546A" w:themeColor="text2"/>
          <w:szCs w:val="26"/>
        </w:rPr>
        <w:t xml:space="preserve"> </w:t>
      </w:r>
      <w:r w:rsidR="00752C1D">
        <w:rPr>
          <w:rFonts w:ascii="Cambria" w:eastAsiaTheme="majorEastAsia" w:hAnsi="Cambria" w:cstheme="majorBidi"/>
          <w:b/>
          <w:bCs/>
          <w:color w:val="44546A" w:themeColor="text2"/>
          <w:szCs w:val="26"/>
        </w:rPr>
        <w:t>Outcome of the Performance Review</w:t>
      </w:r>
      <w:r w:rsidR="00FA3B8D">
        <w:rPr>
          <w:rFonts w:ascii="Cambria" w:eastAsiaTheme="majorEastAsia" w:hAnsi="Cambria" w:cstheme="majorBidi"/>
          <w:b/>
          <w:bCs/>
          <w:color w:val="44546A" w:themeColor="text2"/>
          <w:szCs w:val="26"/>
        </w:rPr>
        <w:t xml:space="preserve"> on Matters Related to Compliance</w:t>
      </w:r>
      <w:r w:rsidR="00BA1264">
        <w:rPr>
          <w:rFonts w:ascii="Cambria" w:eastAsiaTheme="majorEastAsia" w:hAnsi="Cambria" w:cstheme="majorBidi"/>
          <w:b/>
          <w:bCs/>
          <w:color w:val="44546A" w:themeColor="text2"/>
          <w:szCs w:val="26"/>
        </w:rPr>
        <w:t xml:space="preserve"> and the Compliance</w:t>
      </w:r>
      <w:r w:rsidR="00FA3B8D">
        <w:rPr>
          <w:rFonts w:ascii="Cambria" w:eastAsiaTheme="majorEastAsia" w:hAnsi="Cambria" w:cstheme="majorBidi"/>
          <w:b/>
          <w:bCs/>
          <w:color w:val="44546A" w:themeColor="text2"/>
          <w:szCs w:val="26"/>
        </w:rPr>
        <w:t xml:space="preserve"> Committee</w:t>
      </w:r>
    </w:p>
    <w:p w14:paraId="353982C1" w14:textId="7328F1F8" w:rsidR="00817A67" w:rsidRDefault="00B32C46" w:rsidP="00DC0C08">
      <w:pPr>
        <w:rPr>
          <w:rFonts w:ascii="Cambria" w:eastAsiaTheme="majorEastAsia" w:hAnsi="Cambria" w:cstheme="majorBidi"/>
          <w:b/>
          <w:bCs/>
          <w:color w:val="44546A" w:themeColor="text2"/>
          <w:szCs w:val="26"/>
        </w:rPr>
      </w:pPr>
      <w:r>
        <w:rPr>
          <w:rFonts w:ascii="Cambria" w:eastAsiaTheme="majorEastAsia" w:hAnsi="Cambria" w:cstheme="majorBidi"/>
          <w:b/>
          <w:bCs/>
          <w:color w:val="44546A" w:themeColor="text2"/>
          <w:szCs w:val="26"/>
        </w:rPr>
        <w:t>9</w:t>
      </w:r>
      <w:r w:rsidR="002B6D5E">
        <w:rPr>
          <w:rFonts w:ascii="Cambria" w:eastAsiaTheme="majorEastAsia" w:hAnsi="Cambria" w:cstheme="majorBidi"/>
          <w:b/>
          <w:bCs/>
          <w:color w:val="44546A" w:themeColor="text2"/>
          <w:szCs w:val="26"/>
        </w:rPr>
        <w:t xml:space="preserve">. Consideration of Matters </w:t>
      </w:r>
      <w:r w:rsidR="00C643B1">
        <w:rPr>
          <w:rFonts w:ascii="Cambria" w:eastAsiaTheme="majorEastAsia" w:hAnsi="Cambria" w:cstheme="majorBidi"/>
          <w:b/>
          <w:bCs/>
          <w:color w:val="44546A" w:themeColor="text2"/>
          <w:szCs w:val="26"/>
        </w:rPr>
        <w:t>discussed at the Scientific Committee</w:t>
      </w:r>
    </w:p>
    <w:p w14:paraId="7F3D26C8" w14:textId="3F9E24A7" w:rsidR="00DC0C08" w:rsidRPr="001254ED" w:rsidRDefault="00FA7C0A" w:rsidP="00DC0C08">
      <w:pPr>
        <w:rPr>
          <w:rFonts w:ascii="Cambria" w:eastAsiaTheme="majorEastAsia" w:hAnsi="Cambria" w:cstheme="majorBidi"/>
          <w:b/>
          <w:bCs/>
          <w:color w:val="44546A" w:themeColor="text2"/>
          <w:szCs w:val="26"/>
        </w:rPr>
      </w:pPr>
      <w:r>
        <w:rPr>
          <w:rFonts w:ascii="Cambria" w:eastAsiaTheme="majorEastAsia" w:hAnsi="Cambria" w:cstheme="majorBidi"/>
          <w:b/>
          <w:bCs/>
          <w:color w:val="44546A" w:themeColor="text2"/>
          <w:szCs w:val="26"/>
        </w:rPr>
        <w:t>10</w:t>
      </w:r>
      <w:r w:rsidR="00DC0C08" w:rsidRPr="001254ED">
        <w:rPr>
          <w:rFonts w:ascii="Cambria" w:eastAsiaTheme="majorEastAsia" w:hAnsi="Cambria" w:cstheme="majorBidi"/>
          <w:b/>
          <w:bCs/>
          <w:color w:val="44546A" w:themeColor="text2"/>
          <w:szCs w:val="26"/>
        </w:rPr>
        <w:t>.</w:t>
      </w:r>
      <w:r w:rsidR="0006171B" w:rsidRPr="001254ED">
        <w:rPr>
          <w:rFonts w:ascii="Cambria" w:eastAsiaTheme="majorEastAsia" w:hAnsi="Cambria" w:cstheme="majorBidi"/>
          <w:b/>
          <w:bCs/>
          <w:color w:val="44546A" w:themeColor="text2"/>
          <w:szCs w:val="26"/>
        </w:rPr>
        <w:t xml:space="preserve"> </w:t>
      </w:r>
      <w:r w:rsidR="00DC0C08" w:rsidRPr="001254ED">
        <w:rPr>
          <w:rFonts w:ascii="Cambria" w:eastAsiaTheme="majorEastAsia" w:hAnsi="Cambria" w:cstheme="majorBidi"/>
          <w:b/>
          <w:bCs/>
          <w:color w:val="44546A" w:themeColor="text2"/>
          <w:szCs w:val="26"/>
        </w:rPr>
        <w:t xml:space="preserve">Review of the status of Cooperating </w:t>
      </w:r>
      <w:r w:rsidR="004C5BB3" w:rsidRPr="001254ED">
        <w:rPr>
          <w:rFonts w:ascii="Cambria" w:eastAsiaTheme="majorEastAsia" w:hAnsi="Cambria" w:cstheme="majorBidi"/>
          <w:b/>
          <w:bCs/>
          <w:color w:val="44546A" w:themeColor="text2"/>
          <w:szCs w:val="26"/>
        </w:rPr>
        <w:t>Non-Contracting</w:t>
      </w:r>
      <w:r w:rsidR="00DC0C08" w:rsidRPr="001254ED">
        <w:rPr>
          <w:rFonts w:ascii="Cambria" w:eastAsiaTheme="majorEastAsia" w:hAnsi="Cambria" w:cstheme="majorBidi"/>
          <w:b/>
          <w:bCs/>
          <w:color w:val="44546A" w:themeColor="text2"/>
          <w:szCs w:val="26"/>
        </w:rPr>
        <w:t xml:space="preserve"> Parties (CNCP)</w:t>
      </w:r>
    </w:p>
    <w:p w14:paraId="3EB0CE6E" w14:textId="7377FC84" w:rsidR="00DC0C08" w:rsidRPr="00FC48F8" w:rsidRDefault="00DC0C08" w:rsidP="00DC0C08">
      <w:pPr>
        <w:rPr>
          <w:rFonts w:ascii="Cambria" w:eastAsiaTheme="majorEastAsia" w:hAnsi="Cambria" w:cstheme="majorBidi"/>
          <w:i/>
          <w:iCs/>
          <w:color w:val="44546A" w:themeColor="text2"/>
          <w:sz w:val="20"/>
          <w:szCs w:val="20"/>
        </w:rPr>
      </w:pPr>
      <w:r w:rsidRPr="00DA2716">
        <w:rPr>
          <w:rFonts w:ascii="Cambria" w:eastAsiaTheme="majorEastAsia" w:hAnsi="Cambria" w:cstheme="majorBidi"/>
          <w:i/>
          <w:iCs/>
          <w:color w:val="44546A" w:themeColor="text2"/>
          <w:sz w:val="20"/>
          <w:szCs w:val="20"/>
        </w:rPr>
        <w:t>Standing agenda item. the Compliance Committee can provide technical/compliance advice to inform the MoP decision on renewing/granting CNCP status (In accordance with the rule 17-8 of the RoP).</w:t>
      </w:r>
    </w:p>
    <w:p w14:paraId="1FEC2EB9" w14:textId="27D545E8" w:rsidR="00DC0C08" w:rsidRDefault="00FA7C0A" w:rsidP="00DC0C08">
      <w:pPr>
        <w:rPr>
          <w:rFonts w:ascii="Cambria" w:eastAsiaTheme="majorEastAsia" w:hAnsi="Cambria" w:cstheme="majorBidi"/>
          <w:b/>
          <w:bCs/>
          <w:color w:val="44546A" w:themeColor="text2"/>
          <w:szCs w:val="26"/>
        </w:rPr>
      </w:pPr>
      <w:r>
        <w:rPr>
          <w:rFonts w:ascii="Cambria" w:eastAsiaTheme="majorEastAsia" w:hAnsi="Cambria" w:cstheme="majorBidi"/>
          <w:b/>
          <w:bCs/>
          <w:color w:val="44546A" w:themeColor="text2"/>
          <w:szCs w:val="26"/>
        </w:rPr>
        <w:t>11</w:t>
      </w:r>
      <w:r w:rsidR="00DC0C08" w:rsidRPr="001254ED">
        <w:rPr>
          <w:rFonts w:ascii="Cambria" w:eastAsiaTheme="majorEastAsia" w:hAnsi="Cambria" w:cstheme="majorBidi"/>
          <w:b/>
          <w:bCs/>
          <w:color w:val="44546A" w:themeColor="text2"/>
          <w:szCs w:val="26"/>
        </w:rPr>
        <w:t>.</w:t>
      </w:r>
      <w:r w:rsidR="00957721" w:rsidRPr="001254ED">
        <w:rPr>
          <w:rFonts w:ascii="Cambria" w:eastAsiaTheme="majorEastAsia" w:hAnsi="Cambria" w:cstheme="majorBidi"/>
          <w:b/>
          <w:bCs/>
          <w:color w:val="44546A" w:themeColor="text2"/>
          <w:szCs w:val="26"/>
        </w:rPr>
        <w:t xml:space="preserve"> </w:t>
      </w:r>
      <w:r w:rsidR="00DC0C08" w:rsidRPr="001254ED">
        <w:rPr>
          <w:rFonts w:ascii="Cambria" w:eastAsiaTheme="majorEastAsia" w:hAnsi="Cambria" w:cstheme="majorBidi"/>
          <w:b/>
          <w:bCs/>
          <w:color w:val="44546A" w:themeColor="text2"/>
          <w:szCs w:val="26"/>
        </w:rPr>
        <w:t>E</w:t>
      </w:r>
      <w:r w:rsidR="00C45AE4" w:rsidRPr="0036246B">
        <w:rPr>
          <w:rFonts w:ascii="Cambria" w:eastAsiaTheme="majorEastAsia" w:hAnsi="Cambria" w:cstheme="majorBidi"/>
          <w:b/>
          <w:bCs/>
          <w:color w:val="44546A" w:themeColor="text2"/>
          <w:sz w:val="20"/>
          <w:szCs w:val="20"/>
        </w:rPr>
        <w:t>lection of a future</w:t>
      </w:r>
      <w:r w:rsidR="00C45AE4">
        <w:rPr>
          <w:rFonts w:ascii="Cambria" w:eastAsiaTheme="majorEastAsia" w:hAnsi="Cambria" w:cstheme="majorBidi"/>
          <w:b/>
          <w:bCs/>
          <w:color w:val="44546A" w:themeColor="text2"/>
          <w:sz w:val="20"/>
          <w:szCs w:val="20"/>
        </w:rPr>
        <w:t xml:space="preserve"> Chair and</w:t>
      </w:r>
      <w:r w:rsidR="00C45AE4" w:rsidRPr="0036246B">
        <w:rPr>
          <w:rFonts w:ascii="Cambria" w:eastAsiaTheme="majorEastAsia" w:hAnsi="Cambria" w:cstheme="majorBidi"/>
          <w:b/>
          <w:bCs/>
          <w:color w:val="44546A" w:themeColor="text2"/>
          <w:sz w:val="20"/>
          <w:szCs w:val="20"/>
        </w:rPr>
        <w:t xml:space="preserve"> </w:t>
      </w:r>
      <w:r w:rsidR="00C45AE4">
        <w:rPr>
          <w:rFonts w:ascii="Cambria" w:eastAsiaTheme="majorEastAsia" w:hAnsi="Cambria" w:cstheme="majorBidi"/>
          <w:b/>
          <w:bCs/>
          <w:color w:val="44546A" w:themeColor="text2"/>
          <w:sz w:val="20"/>
          <w:szCs w:val="20"/>
        </w:rPr>
        <w:t>V</w:t>
      </w:r>
      <w:r w:rsidR="00C45AE4" w:rsidRPr="0036246B">
        <w:rPr>
          <w:rFonts w:ascii="Cambria" w:eastAsiaTheme="majorEastAsia" w:hAnsi="Cambria" w:cstheme="majorBidi"/>
          <w:b/>
          <w:bCs/>
          <w:color w:val="44546A" w:themeColor="text2"/>
          <w:sz w:val="20"/>
          <w:szCs w:val="20"/>
        </w:rPr>
        <w:t>ice Chairperson</w:t>
      </w:r>
      <w:r w:rsidR="00C45AE4">
        <w:rPr>
          <w:rFonts w:ascii="Cambria" w:eastAsiaTheme="majorEastAsia" w:hAnsi="Cambria" w:cstheme="majorBidi"/>
          <w:b/>
          <w:bCs/>
          <w:color w:val="44546A" w:themeColor="text2"/>
          <w:sz w:val="20"/>
          <w:szCs w:val="20"/>
        </w:rPr>
        <w:t xml:space="preserve"> for the Compliance Committee</w:t>
      </w:r>
    </w:p>
    <w:p w14:paraId="0E1B28FB" w14:textId="697DBD63" w:rsidR="00F84BCD" w:rsidRDefault="00F84BCD" w:rsidP="00DC0C08">
      <w:pPr>
        <w:rPr>
          <w:rFonts w:ascii="Cambria" w:eastAsiaTheme="majorEastAsia" w:hAnsi="Cambria" w:cstheme="majorBidi"/>
          <w:i/>
          <w:iCs/>
          <w:color w:val="44546A" w:themeColor="text2"/>
          <w:sz w:val="20"/>
          <w:szCs w:val="24"/>
        </w:rPr>
      </w:pPr>
      <w:r w:rsidRPr="00A8450A">
        <w:rPr>
          <w:rFonts w:ascii="Cambria" w:eastAsiaTheme="majorEastAsia" w:hAnsi="Cambria" w:cstheme="majorBidi"/>
          <w:i/>
          <w:iCs/>
          <w:color w:val="44546A" w:themeColor="text2"/>
          <w:sz w:val="20"/>
          <w:szCs w:val="24"/>
        </w:rPr>
        <w:t>Recalling that the</w:t>
      </w:r>
      <w:r w:rsidR="0028239C">
        <w:rPr>
          <w:rFonts w:ascii="Cambria" w:eastAsiaTheme="majorEastAsia" w:hAnsi="Cambria" w:cstheme="majorBidi"/>
          <w:i/>
          <w:iCs/>
          <w:color w:val="44546A" w:themeColor="text2"/>
          <w:sz w:val="20"/>
          <w:szCs w:val="24"/>
        </w:rPr>
        <w:t xml:space="preserve"> </w:t>
      </w:r>
      <w:r w:rsidR="006C133C">
        <w:rPr>
          <w:rFonts w:ascii="Cambria" w:eastAsiaTheme="majorEastAsia" w:hAnsi="Cambria" w:cstheme="majorBidi"/>
          <w:i/>
          <w:iCs/>
          <w:color w:val="44546A" w:themeColor="text2"/>
          <w:sz w:val="20"/>
          <w:szCs w:val="24"/>
        </w:rPr>
        <w:t xml:space="preserve">Vice </w:t>
      </w:r>
      <w:r w:rsidR="0028239C">
        <w:rPr>
          <w:rFonts w:ascii="Cambria" w:eastAsiaTheme="majorEastAsia" w:hAnsi="Cambria" w:cstheme="majorBidi"/>
          <w:i/>
          <w:iCs/>
          <w:color w:val="44546A" w:themeColor="text2"/>
          <w:sz w:val="20"/>
          <w:szCs w:val="24"/>
        </w:rPr>
        <w:t>chair of the Compliance Committee</w:t>
      </w:r>
      <w:r w:rsidR="006C133C">
        <w:rPr>
          <w:rFonts w:ascii="Cambria" w:eastAsiaTheme="majorEastAsia" w:hAnsi="Cambria" w:cstheme="majorBidi"/>
          <w:i/>
          <w:iCs/>
          <w:color w:val="44546A" w:themeColor="text2"/>
          <w:sz w:val="20"/>
          <w:szCs w:val="24"/>
        </w:rPr>
        <w:t xml:space="preserve"> is acting as Chair</w:t>
      </w:r>
      <w:r w:rsidR="007F4AC1">
        <w:rPr>
          <w:rFonts w:ascii="Cambria" w:eastAsiaTheme="majorEastAsia" w:hAnsi="Cambria" w:cstheme="majorBidi"/>
          <w:i/>
          <w:iCs/>
          <w:color w:val="44546A" w:themeColor="text2"/>
          <w:sz w:val="20"/>
          <w:szCs w:val="24"/>
        </w:rPr>
        <w:t xml:space="preserve"> of the Compliance </w:t>
      </w:r>
      <w:r w:rsidR="00950ED1">
        <w:rPr>
          <w:rFonts w:ascii="Cambria" w:eastAsiaTheme="majorEastAsia" w:hAnsi="Cambria" w:cstheme="majorBidi"/>
          <w:i/>
          <w:iCs/>
          <w:color w:val="44546A" w:themeColor="text2"/>
          <w:sz w:val="20"/>
          <w:szCs w:val="24"/>
        </w:rPr>
        <w:t>Committee</w:t>
      </w:r>
      <w:r w:rsidR="006C133C">
        <w:rPr>
          <w:rFonts w:ascii="Cambria" w:eastAsiaTheme="majorEastAsia" w:hAnsi="Cambria" w:cstheme="majorBidi"/>
          <w:i/>
          <w:iCs/>
          <w:color w:val="44546A" w:themeColor="text2"/>
          <w:sz w:val="20"/>
          <w:szCs w:val="24"/>
        </w:rPr>
        <w:t>,</w:t>
      </w:r>
      <w:r w:rsidR="00522BD2">
        <w:rPr>
          <w:rFonts w:ascii="Cambria" w:eastAsiaTheme="majorEastAsia" w:hAnsi="Cambria" w:cstheme="majorBidi"/>
          <w:i/>
          <w:iCs/>
          <w:color w:val="44546A" w:themeColor="text2"/>
          <w:sz w:val="20"/>
          <w:szCs w:val="24"/>
        </w:rPr>
        <w:t xml:space="preserve"> </w:t>
      </w:r>
      <w:r w:rsidR="0049641C">
        <w:rPr>
          <w:rFonts w:ascii="Cambria" w:eastAsiaTheme="majorEastAsia" w:hAnsi="Cambria" w:cstheme="majorBidi"/>
          <w:i/>
          <w:iCs/>
          <w:color w:val="44546A" w:themeColor="text2"/>
          <w:sz w:val="20"/>
          <w:szCs w:val="24"/>
        </w:rPr>
        <w:t>after the resignation of the previous Chair</w:t>
      </w:r>
      <w:r w:rsidR="00522BD2">
        <w:rPr>
          <w:rFonts w:ascii="Cambria" w:eastAsiaTheme="majorEastAsia" w:hAnsi="Cambria" w:cstheme="majorBidi"/>
          <w:i/>
          <w:iCs/>
          <w:color w:val="44546A" w:themeColor="text2"/>
          <w:sz w:val="20"/>
          <w:szCs w:val="24"/>
        </w:rPr>
        <w:t xml:space="preserve"> (Mr. Johnny Louys) in December </w:t>
      </w:r>
      <w:r w:rsidR="00FC16C3">
        <w:rPr>
          <w:rFonts w:ascii="Cambria" w:eastAsiaTheme="majorEastAsia" w:hAnsi="Cambria" w:cstheme="majorBidi"/>
          <w:i/>
          <w:iCs/>
          <w:color w:val="44546A" w:themeColor="text2"/>
          <w:sz w:val="20"/>
          <w:szCs w:val="24"/>
        </w:rPr>
        <w:t>l</w:t>
      </w:r>
      <w:r w:rsidR="00522BD2">
        <w:rPr>
          <w:rFonts w:ascii="Cambria" w:eastAsiaTheme="majorEastAsia" w:hAnsi="Cambria" w:cstheme="majorBidi"/>
          <w:i/>
          <w:iCs/>
          <w:color w:val="44546A" w:themeColor="text2"/>
          <w:sz w:val="20"/>
          <w:szCs w:val="24"/>
        </w:rPr>
        <w:t xml:space="preserve">ast </w:t>
      </w:r>
      <w:r w:rsidR="00FC16C3">
        <w:rPr>
          <w:rFonts w:ascii="Cambria" w:eastAsiaTheme="majorEastAsia" w:hAnsi="Cambria" w:cstheme="majorBidi"/>
          <w:i/>
          <w:iCs/>
          <w:color w:val="44546A" w:themeColor="text2"/>
          <w:sz w:val="20"/>
          <w:szCs w:val="24"/>
        </w:rPr>
        <w:t>y</w:t>
      </w:r>
      <w:r w:rsidR="00522BD2">
        <w:rPr>
          <w:rFonts w:ascii="Cambria" w:eastAsiaTheme="majorEastAsia" w:hAnsi="Cambria" w:cstheme="majorBidi"/>
          <w:i/>
          <w:iCs/>
          <w:color w:val="44546A" w:themeColor="text2"/>
          <w:sz w:val="20"/>
          <w:szCs w:val="24"/>
        </w:rPr>
        <w:t>ear</w:t>
      </w:r>
      <w:r w:rsidR="0049641C">
        <w:rPr>
          <w:rFonts w:ascii="Cambria" w:eastAsiaTheme="majorEastAsia" w:hAnsi="Cambria" w:cstheme="majorBidi"/>
          <w:i/>
          <w:iCs/>
          <w:color w:val="44546A" w:themeColor="text2"/>
          <w:sz w:val="20"/>
          <w:szCs w:val="24"/>
        </w:rPr>
        <w:t xml:space="preserve">, in accordance with </w:t>
      </w:r>
      <w:r w:rsidR="004E151D">
        <w:rPr>
          <w:rFonts w:ascii="Cambria" w:eastAsiaTheme="majorEastAsia" w:hAnsi="Cambria" w:cstheme="majorBidi"/>
          <w:i/>
          <w:iCs/>
          <w:color w:val="44546A" w:themeColor="text2"/>
          <w:sz w:val="20"/>
          <w:szCs w:val="24"/>
        </w:rPr>
        <w:t xml:space="preserve">Paragraph 6 of Rule 5 </w:t>
      </w:r>
      <w:r w:rsidR="0049641C">
        <w:rPr>
          <w:rFonts w:ascii="Cambria" w:eastAsiaTheme="majorEastAsia" w:hAnsi="Cambria" w:cstheme="majorBidi"/>
          <w:i/>
          <w:iCs/>
          <w:color w:val="44546A" w:themeColor="text2"/>
          <w:sz w:val="20"/>
          <w:szCs w:val="24"/>
        </w:rPr>
        <w:t xml:space="preserve">of the </w:t>
      </w:r>
      <w:r w:rsidR="006C133C">
        <w:rPr>
          <w:rFonts w:ascii="Cambria" w:eastAsiaTheme="majorEastAsia" w:hAnsi="Cambria" w:cstheme="majorBidi"/>
          <w:i/>
          <w:iCs/>
          <w:color w:val="44546A" w:themeColor="text2"/>
          <w:sz w:val="20"/>
          <w:szCs w:val="24"/>
        </w:rPr>
        <w:t>Rules of Procedure</w:t>
      </w:r>
      <w:r w:rsidR="007F4AC1">
        <w:rPr>
          <w:rFonts w:ascii="Cambria" w:eastAsiaTheme="majorEastAsia" w:hAnsi="Cambria" w:cstheme="majorBidi"/>
          <w:i/>
          <w:iCs/>
          <w:color w:val="44546A" w:themeColor="text2"/>
          <w:sz w:val="20"/>
          <w:szCs w:val="24"/>
        </w:rPr>
        <w:t xml:space="preserve">, </w:t>
      </w:r>
      <w:r w:rsidR="00950ED1">
        <w:rPr>
          <w:rFonts w:ascii="Cambria" w:eastAsiaTheme="majorEastAsia" w:hAnsi="Cambria" w:cstheme="majorBidi"/>
          <w:i/>
          <w:iCs/>
          <w:color w:val="44546A" w:themeColor="text2"/>
          <w:sz w:val="20"/>
          <w:szCs w:val="24"/>
        </w:rPr>
        <w:t>the chair of the Compliance Committee</w:t>
      </w:r>
      <w:r w:rsidR="008B1E30">
        <w:rPr>
          <w:rFonts w:ascii="Cambria" w:eastAsiaTheme="majorEastAsia" w:hAnsi="Cambria" w:cstheme="majorBidi"/>
          <w:i/>
          <w:iCs/>
          <w:color w:val="44546A" w:themeColor="text2"/>
          <w:sz w:val="20"/>
          <w:szCs w:val="24"/>
        </w:rPr>
        <w:t xml:space="preserve"> needs to</w:t>
      </w:r>
      <w:r w:rsidR="00950ED1">
        <w:rPr>
          <w:rFonts w:ascii="Cambria" w:eastAsiaTheme="majorEastAsia" w:hAnsi="Cambria" w:cstheme="majorBidi"/>
          <w:i/>
          <w:iCs/>
          <w:color w:val="44546A" w:themeColor="text2"/>
          <w:sz w:val="20"/>
          <w:szCs w:val="24"/>
        </w:rPr>
        <w:t xml:space="preserve"> be elected at the next or</w:t>
      </w:r>
      <w:r w:rsidR="00B9747A">
        <w:rPr>
          <w:rFonts w:ascii="Cambria" w:eastAsiaTheme="majorEastAsia" w:hAnsi="Cambria" w:cstheme="majorBidi"/>
          <w:i/>
          <w:iCs/>
          <w:color w:val="44546A" w:themeColor="text2"/>
          <w:sz w:val="20"/>
          <w:szCs w:val="24"/>
        </w:rPr>
        <w:t>dinary meeting.</w:t>
      </w:r>
    </w:p>
    <w:p w14:paraId="348F6E8C" w14:textId="40A96B04" w:rsidR="00FA7C0A" w:rsidRPr="00A8450A" w:rsidRDefault="00FA7C0A" w:rsidP="00DC0C08">
      <w:pPr>
        <w:rPr>
          <w:rFonts w:ascii="Cambria" w:eastAsiaTheme="majorEastAsia" w:hAnsi="Cambria" w:cstheme="majorBidi"/>
          <w:i/>
          <w:iCs/>
          <w:color w:val="44546A" w:themeColor="text2"/>
          <w:sz w:val="20"/>
          <w:szCs w:val="24"/>
        </w:rPr>
      </w:pPr>
      <w:r>
        <w:rPr>
          <w:rFonts w:ascii="Cambria" w:eastAsiaTheme="majorEastAsia" w:hAnsi="Cambria" w:cstheme="majorBidi"/>
          <w:i/>
          <w:iCs/>
          <w:color w:val="44546A" w:themeColor="text2"/>
          <w:sz w:val="20"/>
          <w:szCs w:val="24"/>
        </w:rPr>
        <w:t>The Compliance Committee may also consider the election of a Vice Chair Person of the Compliance Committee.</w:t>
      </w:r>
    </w:p>
    <w:p w14:paraId="3E466B91" w14:textId="3BE7A9A7" w:rsidR="00DC0C08" w:rsidRDefault="001254ED" w:rsidP="00DC0C08">
      <w:pPr>
        <w:rPr>
          <w:rFonts w:ascii="Cambria" w:eastAsiaTheme="majorEastAsia" w:hAnsi="Cambria" w:cstheme="majorBidi"/>
          <w:b/>
          <w:bCs/>
          <w:color w:val="44546A" w:themeColor="text2"/>
          <w:szCs w:val="26"/>
        </w:rPr>
      </w:pPr>
      <w:r w:rsidRPr="001254ED">
        <w:rPr>
          <w:rFonts w:ascii="Cambria" w:eastAsiaTheme="majorEastAsia" w:hAnsi="Cambria" w:cstheme="majorBidi"/>
          <w:b/>
          <w:bCs/>
          <w:color w:val="44546A" w:themeColor="text2"/>
          <w:szCs w:val="26"/>
        </w:rPr>
        <w:t>1</w:t>
      </w:r>
      <w:r w:rsidR="00BD1A97">
        <w:rPr>
          <w:rFonts w:ascii="Cambria" w:eastAsiaTheme="majorEastAsia" w:hAnsi="Cambria" w:cstheme="majorBidi"/>
          <w:b/>
          <w:bCs/>
          <w:color w:val="44546A" w:themeColor="text2"/>
          <w:szCs w:val="26"/>
        </w:rPr>
        <w:t>2</w:t>
      </w:r>
      <w:r w:rsidRPr="001254ED">
        <w:rPr>
          <w:rFonts w:ascii="Cambria" w:eastAsiaTheme="majorEastAsia" w:hAnsi="Cambria" w:cstheme="majorBidi"/>
          <w:b/>
          <w:bCs/>
          <w:color w:val="44546A" w:themeColor="text2"/>
          <w:szCs w:val="26"/>
        </w:rPr>
        <w:t>. Any other business</w:t>
      </w:r>
    </w:p>
    <w:p w14:paraId="2E997683" w14:textId="5C4E0067" w:rsidR="00DC0C08" w:rsidRPr="001254ED" w:rsidRDefault="00DC0C08" w:rsidP="00DC0C08">
      <w:pPr>
        <w:rPr>
          <w:rFonts w:ascii="Cambria" w:eastAsiaTheme="majorEastAsia" w:hAnsi="Cambria" w:cstheme="majorBidi"/>
          <w:b/>
          <w:bCs/>
          <w:color w:val="44546A" w:themeColor="text2"/>
          <w:szCs w:val="26"/>
        </w:rPr>
      </w:pPr>
      <w:r w:rsidRPr="001254ED">
        <w:rPr>
          <w:rFonts w:ascii="Cambria" w:eastAsiaTheme="majorEastAsia" w:hAnsi="Cambria" w:cstheme="majorBidi"/>
          <w:b/>
          <w:bCs/>
          <w:color w:val="44546A" w:themeColor="text2"/>
          <w:szCs w:val="26"/>
        </w:rPr>
        <w:t>1</w:t>
      </w:r>
      <w:r w:rsidR="00BD1A97">
        <w:rPr>
          <w:rFonts w:ascii="Cambria" w:eastAsiaTheme="majorEastAsia" w:hAnsi="Cambria" w:cstheme="majorBidi"/>
          <w:b/>
          <w:bCs/>
          <w:color w:val="44546A" w:themeColor="text2"/>
          <w:szCs w:val="26"/>
        </w:rPr>
        <w:t>3</w:t>
      </w:r>
      <w:r w:rsidRPr="001254ED">
        <w:rPr>
          <w:rFonts w:ascii="Cambria" w:eastAsiaTheme="majorEastAsia" w:hAnsi="Cambria" w:cstheme="majorBidi"/>
          <w:b/>
          <w:bCs/>
          <w:color w:val="44546A" w:themeColor="text2"/>
          <w:szCs w:val="26"/>
        </w:rPr>
        <w:t>.</w:t>
      </w:r>
      <w:r w:rsidR="00957721" w:rsidRPr="001254ED">
        <w:rPr>
          <w:rFonts w:ascii="Cambria" w:eastAsiaTheme="majorEastAsia" w:hAnsi="Cambria" w:cstheme="majorBidi"/>
          <w:b/>
          <w:bCs/>
          <w:color w:val="44546A" w:themeColor="text2"/>
          <w:szCs w:val="26"/>
        </w:rPr>
        <w:t xml:space="preserve"> </w:t>
      </w:r>
      <w:r w:rsidRPr="001254ED">
        <w:rPr>
          <w:rFonts w:ascii="Cambria" w:eastAsiaTheme="majorEastAsia" w:hAnsi="Cambria" w:cstheme="majorBidi"/>
          <w:b/>
          <w:bCs/>
          <w:color w:val="44546A" w:themeColor="text2"/>
          <w:szCs w:val="26"/>
        </w:rPr>
        <w:t xml:space="preserve">Adoption of the </w:t>
      </w:r>
      <w:r w:rsidR="00957721" w:rsidRPr="001254ED">
        <w:rPr>
          <w:rFonts w:ascii="Cambria" w:eastAsiaTheme="majorEastAsia" w:hAnsi="Cambria" w:cstheme="majorBidi"/>
          <w:b/>
          <w:bCs/>
          <w:color w:val="44546A" w:themeColor="text2"/>
          <w:szCs w:val="26"/>
        </w:rPr>
        <w:t xml:space="preserve">Compliance Committee </w:t>
      </w:r>
      <w:r w:rsidRPr="001254ED">
        <w:rPr>
          <w:rFonts w:ascii="Cambria" w:eastAsiaTheme="majorEastAsia" w:hAnsi="Cambria" w:cstheme="majorBidi"/>
          <w:b/>
          <w:bCs/>
          <w:color w:val="44546A" w:themeColor="text2"/>
          <w:szCs w:val="26"/>
        </w:rPr>
        <w:t>report</w:t>
      </w:r>
    </w:p>
    <w:p w14:paraId="50645B74" w14:textId="77777777" w:rsidR="00DC0C08" w:rsidRPr="00E310AE" w:rsidRDefault="00DC0C08" w:rsidP="00DC0C08">
      <w:pPr>
        <w:rPr>
          <w:rFonts w:ascii="Cambria" w:eastAsiaTheme="majorEastAsia" w:hAnsi="Cambria" w:cstheme="majorBidi"/>
          <w:i/>
          <w:iCs/>
          <w:color w:val="44546A" w:themeColor="text2"/>
          <w:sz w:val="20"/>
          <w:szCs w:val="20"/>
        </w:rPr>
      </w:pPr>
      <w:r w:rsidRPr="00E310AE">
        <w:rPr>
          <w:rFonts w:ascii="Cambria" w:eastAsiaTheme="majorEastAsia" w:hAnsi="Cambria" w:cstheme="majorBidi"/>
          <w:i/>
          <w:iCs/>
          <w:color w:val="44546A" w:themeColor="text2"/>
          <w:sz w:val="20"/>
          <w:szCs w:val="20"/>
        </w:rPr>
        <w:t>Review and adoption of the report.</w:t>
      </w:r>
    </w:p>
    <w:p w14:paraId="2807643E" w14:textId="37725612" w:rsidR="00BD5575" w:rsidRDefault="00DC0C08" w:rsidP="00824D46">
      <w:pPr>
        <w:rPr>
          <w:rFonts w:ascii="Cambria" w:eastAsiaTheme="majorEastAsia" w:hAnsi="Cambria" w:cstheme="majorBidi"/>
          <w:b/>
          <w:bCs/>
          <w:color w:val="44546A" w:themeColor="text2"/>
          <w:szCs w:val="26"/>
        </w:rPr>
      </w:pPr>
      <w:r w:rsidRPr="004C5BB3">
        <w:rPr>
          <w:rFonts w:ascii="Cambria" w:eastAsiaTheme="majorEastAsia" w:hAnsi="Cambria" w:cstheme="majorBidi"/>
          <w:b/>
          <w:bCs/>
          <w:color w:val="44546A" w:themeColor="text2"/>
          <w:szCs w:val="26"/>
        </w:rPr>
        <w:t>1</w:t>
      </w:r>
      <w:r w:rsidR="00BD1A97">
        <w:rPr>
          <w:rFonts w:ascii="Cambria" w:eastAsiaTheme="majorEastAsia" w:hAnsi="Cambria" w:cstheme="majorBidi"/>
          <w:b/>
          <w:bCs/>
          <w:color w:val="44546A" w:themeColor="text2"/>
          <w:szCs w:val="26"/>
        </w:rPr>
        <w:t>4</w:t>
      </w:r>
      <w:r w:rsidRPr="004C5BB3">
        <w:rPr>
          <w:rFonts w:ascii="Cambria" w:eastAsiaTheme="majorEastAsia" w:hAnsi="Cambria" w:cstheme="majorBidi"/>
          <w:b/>
          <w:bCs/>
          <w:color w:val="44546A" w:themeColor="text2"/>
          <w:szCs w:val="26"/>
        </w:rPr>
        <w:t>.</w:t>
      </w:r>
      <w:r w:rsidRPr="004C5BB3">
        <w:rPr>
          <w:rFonts w:ascii="Cambria" w:eastAsiaTheme="majorEastAsia" w:hAnsi="Cambria" w:cstheme="majorBidi"/>
          <w:b/>
          <w:bCs/>
          <w:color w:val="44546A" w:themeColor="text2"/>
          <w:szCs w:val="26"/>
        </w:rPr>
        <w:tab/>
        <w:t>Close of the meeting</w:t>
      </w:r>
    </w:p>
    <w:p w14:paraId="62057DCF" w14:textId="1B3448FC" w:rsidR="00824D46" w:rsidRDefault="00824D46">
      <w:pPr>
        <w:spacing w:after="160" w:line="259" w:lineRule="auto"/>
        <w:rPr>
          <w:rFonts w:ascii="Cambria" w:eastAsiaTheme="majorEastAsia" w:hAnsi="Cambria" w:cstheme="majorBidi"/>
          <w:b/>
          <w:bCs/>
          <w:sz w:val="18"/>
          <w:szCs w:val="18"/>
        </w:rPr>
      </w:pPr>
    </w:p>
    <w:p w14:paraId="3596C724" w14:textId="77777777" w:rsidR="00D7527E" w:rsidRDefault="00D7527E">
      <w:pPr>
        <w:rPr>
          <w:rFonts w:ascii="Cambria" w:eastAsiaTheme="majorEastAsia" w:hAnsi="Cambria" w:cstheme="majorBidi"/>
          <w:b/>
          <w:bCs/>
          <w:sz w:val="18"/>
          <w:szCs w:val="18"/>
        </w:rPr>
        <w:sectPr w:rsidR="00D7527E" w:rsidSect="00C02F25">
          <w:headerReference w:type="default" r:id="rId12"/>
          <w:pgSz w:w="11906" w:h="16838"/>
          <w:pgMar w:top="1843" w:right="1440" w:bottom="1440" w:left="1440" w:header="708" w:footer="708" w:gutter="0"/>
          <w:cols w:space="708"/>
          <w:docGrid w:linePitch="360"/>
        </w:sectPr>
      </w:pPr>
    </w:p>
    <w:tbl>
      <w:tblPr>
        <w:tblStyle w:val="TableGrid"/>
        <w:tblW w:w="14170" w:type="dxa"/>
        <w:tblLook w:val="04A0" w:firstRow="1" w:lastRow="0" w:firstColumn="1" w:lastColumn="0" w:noHBand="0" w:noVBand="1"/>
      </w:tblPr>
      <w:tblGrid>
        <w:gridCol w:w="2245"/>
        <w:gridCol w:w="3600"/>
        <w:gridCol w:w="4215"/>
        <w:gridCol w:w="4110"/>
      </w:tblGrid>
      <w:tr w:rsidR="00D7527E" w:rsidRPr="008B6565" w14:paraId="2C614500" w14:textId="77777777" w:rsidTr="00B753A5">
        <w:trPr>
          <w:trHeight w:val="416"/>
        </w:trPr>
        <w:tc>
          <w:tcPr>
            <w:tcW w:w="2245" w:type="dxa"/>
            <w:shd w:val="clear" w:color="auto" w:fill="B4C6E7" w:themeFill="accent5" w:themeFillTint="66"/>
          </w:tcPr>
          <w:p w14:paraId="12197205" w14:textId="63B1FDC1" w:rsidR="00BD5575" w:rsidRPr="008B6565" w:rsidRDefault="00BD5575">
            <w:pPr>
              <w:rPr>
                <w:rFonts w:ascii="Cambria" w:eastAsiaTheme="majorEastAsia" w:hAnsi="Cambria" w:cstheme="majorBidi"/>
                <w:b/>
                <w:bCs/>
                <w:sz w:val="18"/>
                <w:szCs w:val="18"/>
              </w:rPr>
            </w:pPr>
            <w:r w:rsidRPr="008B6565">
              <w:rPr>
                <w:rFonts w:ascii="Cambria" w:eastAsiaTheme="majorEastAsia" w:hAnsi="Cambria" w:cstheme="majorBidi"/>
                <w:b/>
                <w:bCs/>
                <w:sz w:val="18"/>
                <w:szCs w:val="18"/>
              </w:rPr>
              <w:lastRenderedPageBreak/>
              <w:t>Date and Time</w:t>
            </w:r>
            <w:r w:rsidR="00064346">
              <w:rPr>
                <w:rFonts w:ascii="Cambria" w:eastAsiaTheme="majorEastAsia" w:hAnsi="Cambria" w:cstheme="majorBidi"/>
                <w:b/>
                <w:bCs/>
                <w:sz w:val="18"/>
                <w:szCs w:val="18"/>
              </w:rPr>
              <w:t xml:space="preserve"> (</w:t>
            </w:r>
            <w:r w:rsidRPr="008B6565">
              <w:rPr>
                <w:rFonts w:ascii="Cambria" w:eastAsiaTheme="majorEastAsia" w:hAnsi="Cambria" w:cstheme="majorBidi"/>
                <w:b/>
                <w:bCs/>
                <w:sz w:val="18"/>
                <w:szCs w:val="18"/>
              </w:rPr>
              <w:t>UTC+4)</w:t>
            </w:r>
          </w:p>
        </w:tc>
        <w:tc>
          <w:tcPr>
            <w:tcW w:w="3600" w:type="dxa"/>
            <w:shd w:val="clear" w:color="auto" w:fill="B4C6E7" w:themeFill="accent5" w:themeFillTint="66"/>
          </w:tcPr>
          <w:p w14:paraId="7537F484" w14:textId="7602318A" w:rsidR="00BD5575" w:rsidRPr="008B6565" w:rsidRDefault="00BD5575">
            <w:pPr>
              <w:rPr>
                <w:rFonts w:ascii="Cambria" w:eastAsiaTheme="majorEastAsia" w:hAnsi="Cambria" w:cstheme="majorBidi"/>
                <w:b/>
                <w:bCs/>
                <w:sz w:val="18"/>
                <w:szCs w:val="18"/>
              </w:rPr>
            </w:pPr>
            <w:r w:rsidRPr="008B6565">
              <w:rPr>
                <w:rFonts w:ascii="Cambria" w:eastAsiaTheme="majorEastAsia" w:hAnsi="Cambria" w:cstheme="majorBidi"/>
                <w:b/>
                <w:bCs/>
                <w:sz w:val="18"/>
                <w:szCs w:val="18"/>
              </w:rPr>
              <w:t>Wednesday 2</w:t>
            </w:r>
            <w:r w:rsidR="00942B5C">
              <w:rPr>
                <w:rFonts w:ascii="Cambria" w:eastAsiaTheme="majorEastAsia" w:hAnsi="Cambria" w:cstheme="majorBidi"/>
                <w:b/>
                <w:bCs/>
                <w:sz w:val="18"/>
                <w:szCs w:val="18"/>
              </w:rPr>
              <w:t>8</w:t>
            </w:r>
            <w:r w:rsidRPr="008B6565">
              <w:rPr>
                <w:rFonts w:ascii="Cambria" w:eastAsiaTheme="majorEastAsia" w:hAnsi="Cambria" w:cstheme="majorBidi"/>
                <w:b/>
                <w:bCs/>
                <w:sz w:val="18"/>
                <w:szCs w:val="18"/>
              </w:rPr>
              <w:t xml:space="preserve"> June</w:t>
            </w:r>
          </w:p>
        </w:tc>
        <w:tc>
          <w:tcPr>
            <w:tcW w:w="4215" w:type="dxa"/>
            <w:shd w:val="clear" w:color="auto" w:fill="B4C6E7" w:themeFill="accent5" w:themeFillTint="66"/>
          </w:tcPr>
          <w:p w14:paraId="7EAC6FD3" w14:textId="4FDD0395" w:rsidR="00BD5575" w:rsidRPr="008B6565" w:rsidRDefault="00BD5575">
            <w:pPr>
              <w:rPr>
                <w:rFonts w:ascii="Cambria" w:eastAsiaTheme="majorEastAsia" w:hAnsi="Cambria" w:cstheme="majorBidi"/>
                <w:b/>
                <w:bCs/>
                <w:sz w:val="18"/>
                <w:szCs w:val="18"/>
              </w:rPr>
            </w:pPr>
            <w:r w:rsidRPr="008B6565">
              <w:rPr>
                <w:rFonts w:ascii="Cambria" w:eastAsiaTheme="majorEastAsia" w:hAnsi="Cambria" w:cstheme="majorBidi"/>
                <w:b/>
                <w:bCs/>
                <w:sz w:val="18"/>
                <w:szCs w:val="18"/>
              </w:rPr>
              <w:t xml:space="preserve">Thursday </w:t>
            </w:r>
            <w:r w:rsidR="00942B5C">
              <w:rPr>
                <w:rFonts w:ascii="Cambria" w:eastAsiaTheme="majorEastAsia" w:hAnsi="Cambria" w:cstheme="majorBidi"/>
                <w:b/>
                <w:bCs/>
                <w:sz w:val="18"/>
                <w:szCs w:val="18"/>
              </w:rPr>
              <w:t>29</w:t>
            </w:r>
            <w:r w:rsidRPr="008B6565">
              <w:rPr>
                <w:rFonts w:ascii="Cambria" w:eastAsiaTheme="majorEastAsia" w:hAnsi="Cambria" w:cstheme="majorBidi"/>
                <w:b/>
                <w:bCs/>
                <w:sz w:val="18"/>
                <w:szCs w:val="18"/>
              </w:rPr>
              <w:t xml:space="preserve"> June</w:t>
            </w:r>
          </w:p>
        </w:tc>
        <w:tc>
          <w:tcPr>
            <w:tcW w:w="4110" w:type="dxa"/>
            <w:shd w:val="clear" w:color="auto" w:fill="B4C6E7" w:themeFill="accent5" w:themeFillTint="66"/>
          </w:tcPr>
          <w:p w14:paraId="384AE5DE" w14:textId="139B11EB" w:rsidR="00BD5575" w:rsidRPr="008B6565" w:rsidRDefault="00BD5575">
            <w:pPr>
              <w:rPr>
                <w:rFonts w:ascii="Cambria" w:eastAsiaTheme="majorEastAsia" w:hAnsi="Cambria" w:cstheme="majorBidi"/>
                <w:b/>
                <w:bCs/>
                <w:sz w:val="18"/>
                <w:szCs w:val="18"/>
              </w:rPr>
            </w:pPr>
            <w:r w:rsidRPr="008B6565">
              <w:rPr>
                <w:rFonts w:ascii="Cambria" w:eastAsiaTheme="majorEastAsia" w:hAnsi="Cambria" w:cstheme="majorBidi"/>
                <w:b/>
                <w:bCs/>
                <w:sz w:val="18"/>
                <w:szCs w:val="18"/>
              </w:rPr>
              <w:t xml:space="preserve">Friday </w:t>
            </w:r>
            <w:r w:rsidR="00942B5C">
              <w:rPr>
                <w:rFonts w:ascii="Cambria" w:eastAsiaTheme="majorEastAsia" w:hAnsi="Cambria" w:cstheme="majorBidi"/>
                <w:b/>
                <w:bCs/>
                <w:sz w:val="18"/>
                <w:szCs w:val="18"/>
              </w:rPr>
              <w:t>30 June</w:t>
            </w:r>
          </w:p>
        </w:tc>
      </w:tr>
      <w:tr w:rsidR="00D7527E" w:rsidRPr="004F0BF1" w14:paraId="57384F00" w14:textId="77777777" w:rsidTr="00B753A5">
        <w:trPr>
          <w:trHeight w:val="711"/>
        </w:trPr>
        <w:tc>
          <w:tcPr>
            <w:tcW w:w="2245" w:type="dxa"/>
            <w:shd w:val="clear" w:color="auto" w:fill="D0CECE" w:themeFill="background2" w:themeFillShade="E6"/>
          </w:tcPr>
          <w:p w14:paraId="2AA0D230" w14:textId="30D929F9" w:rsidR="00BD5575" w:rsidRPr="004F0BF1" w:rsidRDefault="00C02F25">
            <w:pPr>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 xml:space="preserve">08.30 </w:t>
            </w:r>
            <w:r w:rsidR="006B6BCF">
              <w:rPr>
                <w:rFonts w:ascii="Cambria" w:eastAsiaTheme="majorEastAsia" w:hAnsi="Cambria" w:cstheme="majorBidi"/>
                <w:b/>
                <w:bCs/>
                <w:color w:val="44546A" w:themeColor="text2"/>
                <w:sz w:val="20"/>
                <w:szCs w:val="20"/>
              </w:rPr>
              <w:t>–</w:t>
            </w:r>
            <w:r>
              <w:rPr>
                <w:rFonts w:ascii="Cambria" w:eastAsiaTheme="majorEastAsia" w:hAnsi="Cambria" w:cstheme="majorBidi"/>
                <w:b/>
                <w:bCs/>
                <w:color w:val="44546A" w:themeColor="text2"/>
                <w:sz w:val="20"/>
                <w:szCs w:val="20"/>
              </w:rPr>
              <w:t xml:space="preserve"> </w:t>
            </w:r>
            <w:r w:rsidR="006B6BCF">
              <w:rPr>
                <w:rFonts w:ascii="Cambria" w:eastAsiaTheme="majorEastAsia" w:hAnsi="Cambria" w:cstheme="majorBidi"/>
                <w:b/>
                <w:bCs/>
                <w:color w:val="44546A" w:themeColor="text2"/>
                <w:sz w:val="20"/>
                <w:szCs w:val="20"/>
              </w:rPr>
              <w:t>09.00</w:t>
            </w:r>
          </w:p>
        </w:tc>
        <w:tc>
          <w:tcPr>
            <w:tcW w:w="3600" w:type="dxa"/>
            <w:shd w:val="clear" w:color="auto" w:fill="D0CECE" w:themeFill="background2" w:themeFillShade="E6"/>
          </w:tcPr>
          <w:p w14:paraId="15DBC0D4" w14:textId="4146C965" w:rsidR="00BD5575" w:rsidRPr="004F0BF1" w:rsidRDefault="00404C47">
            <w:pPr>
              <w:spacing w:after="120" w:line="240" w:lineRule="auto"/>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Welcoming and Registration of Participants</w:t>
            </w:r>
          </w:p>
        </w:tc>
        <w:tc>
          <w:tcPr>
            <w:tcW w:w="4215" w:type="dxa"/>
            <w:shd w:val="clear" w:color="auto" w:fill="D0CECE" w:themeFill="background2" w:themeFillShade="E6"/>
          </w:tcPr>
          <w:p w14:paraId="64F68E57" w14:textId="75981F93" w:rsidR="00BD5575" w:rsidRPr="004F0BF1" w:rsidRDefault="00404C47">
            <w:pPr>
              <w:spacing w:after="120" w:line="240" w:lineRule="auto"/>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 xml:space="preserve">Registration of </w:t>
            </w:r>
            <w:r w:rsidR="00516BCB">
              <w:rPr>
                <w:rFonts w:ascii="Cambria" w:eastAsiaTheme="majorEastAsia" w:hAnsi="Cambria" w:cstheme="majorBidi"/>
                <w:b/>
                <w:bCs/>
                <w:color w:val="44546A" w:themeColor="text2"/>
                <w:sz w:val="20"/>
                <w:szCs w:val="20"/>
              </w:rPr>
              <w:t xml:space="preserve">Meeting </w:t>
            </w:r>
            <w:r>
              <w:rPr>
                <w:rFonts w:ascii="Cambria" w:eastAsiaTheme="majorEastAsia" w:hAnsi="Cambria" w:cstheme="majorBidi"/>
                <w:b/>
                <w:bCs/>
                <w:color w:val="44546A" w:themeColor="text2"/>
                <w:sz w:val="20"/>
                <w:szCs w:val="20"/>
              </w:rPr>
              <w:t>Participants</w:t>
            </w:r>
          </w:p>
        </w:tc>
        <w:tc>
          <w:tcPr>
            <w:tcW w:w="4110" w:type="dxa"/>
            <w:shd w:val="clear" w:color="auto" w:fill="D0CECE" w:themeFill="background2" w:themeFillShade="E6"/>
          </w:tcPr>
          <w:p w14:paraId="0C23DF40" w14:textId="62BC85C5" w:rsidR="00BD5575" w:rsidRPr="004F0BF1" w:rsidRDefault="00404C47">
            <w:pPr>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 xml:space="preserve">Registration of </w:t>
            </w:r>
            <w:r w:rsidR="00516BCB">
              <w:rPr>
                <w:rFonts w:ascii="Cambria" w:eastAsiaTheme="majorEastAsia" w:hAnsi="Cambria" w:cstheme="majorBidi"/>
                <w:b/>
                <w:bCs/>
                <w:color w:val="44546A" w:themeColor="text2"/>
                <w:sz w:val="20"/>
                <w:szCs w:val="20"/>
              </w:rPr>
              <w:t xml:space="preserve">Meeting </w:t>
            </w:r>
            <w:r>
              <w:rPr>
                <w:rFonts w:ascii="Cambria" w:eastAsiaTheme="majorEastAsia" w:hAnsi="Cambria" w:cstheme="majorBidi"/>
                <w:b/>
                <w:bCs/>
                <w:color w:val="44546A" w:themeColor="text2"/>
                <w:sz w:val="20"/>
                <w:szCs w:val="20"/>
              </w:rPr>
              <w:t>Participants</w:t>
            </w:r>
          </w:p>
        </w:tc>
      </w:tr>
      <w:tr w:rsidR="00C02F25" w:rsidRPr="004F0BF1" w14:paraId="10007092" w14:textId="77777777" w:rsidTr="00B753A5">
        <w:trPr>
          <w:trHeight w:val="1170"/>
        </w:trPr>
        <w:tc>
          <w:tcPr>
            <w:tcW w:w="2245" w:type="dxa"/>
          </w:tcPr>
          <w:p w14:paraId="1BEE8D80" w14:textId="69083F52" w:rsidR="00C02F25" w:rsidRDefault="00C02F25" w:rsidP="00C02F25">
            <w:pPr>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09:00-10:</w:t>
            </w:r>
            <w:r w:rsidR="004D4BD4">
              <w:rPr>
                <w:rFonts w:ascii="Cambria" w:eastAsiaTheme="majorEastAsia" w:hAnsi="Cambria" w:cstheme="majorBidi"/>
                <w:b/>
                <w:bCs/>
                <w:color w:val="44546A" w:themeColor="text2"/>
                <w:sz w:val="20"/>
                <w:szCs w:val="20"/>
              </w:rPr>
              <w:t>3</w:t>
            </w:r>
            <w:r>
              <w:rPr>
                <w:rFonts w:ascii="Cambria" w:eastAsiaTheme="majorEastAsia" w:hAnsi="Cambria" w:cstheme="majorBidi"/>
                <w:b/>
                <w:bCs/>
                <w:color w:val="44546A" w:themeColor="text2"/>
                <w:sz w:val="20"/>
                <w:szCs w:val="20"/>
              </w:rPr>
              <w:t>0</w:t>
            </w:r>
          </w:p>
        </w:tc>
        <w:tc>
          <w:tcPr>
            <w:tcW w:w="3600" w:type="dxa"/>
          </w:tcPr>
          <w:p w14:paraId="5C4784B1" w14:textId="77777777" w:rsidR="00C02F25" w:rsidRPr="006701C9" w:rsidRDefault="00C02F25" w:rsidP="00C02F25">
            <w:pPr>
              <w:spacing w:after="120" w:line="240" w:lineRule="auto"/>
              <w:rPr>
                <w:rFonts w:ascii="Cambria" w:eastAsiaTheme="majorEastAsia" w:hAnsi="Cambria" w:cstheme="majorBidi"/>
                <w:b/>
                <w:bCs/>
                <w:color w:val="44546A" w:themeColor="text2"/>
                <w:sz w:val="20"/>
                <w:szCs w:val="20"/>
              </w:rPr>
            </w:pPr>
            <w:r w:rsidRPr="006701C9">
              <w:rPr>
                <w:rFonts w:ascii="Cambria" w:eastAsiaTheme="majorEastAsia" w:hAnsi="Cambria" w:cstheme="majorBidi"/>
                <w:b/>
                <w:bCs/>
                <w:color w:val="44546A" w:themeColor="text2"/>
                <w:sz w:val="20"/>
                <w:szCs w:val="20"/>
              </w:rPr>
              <w:t>1. Opening of the session</w:t>
            </w:r>
          </w:p>
          <w:p w14:paraId="29B72611" w14:textId="3EBA70C3" w:rsidR="00C02F25" w:rsidRPr="006701C9" w:rsidRDefault="00C02F25" w:rsidP="00C02F25">
            <w:pPr>
              <w:spacing w:after="120" w:line="240" w:lineRule="auto"/>
              <w:rPr>
                <w:rFonts w:ascii="Cambria" w:eastAsiaTheme="majorEastAsia" w:hAnsi="Cambria" w:cstheme="majorBidi"/>
                <w:b/>
                <w:bCs/>
                <w:color w:val="44546A" w:themeColor="text2"/>
                <w:sz w:val="20"/>
                <w:szCs w:val="20"/>
              </w:rPr>
            </w:pPr>
            <w:r w:rsidRPr="00FB4727">
              <w:rPr>
                <w:rFonts w:ascii="Cambria" w:eastAsiaTheme="majorEastAsia" w:hAnsi="Cambria" w:cstheme="majorBidi"/>
                <w:b/>
                <w:bCs/>
                <w:color w:val="44546A" w:themeColor="text2"/>
                <w:sz w:val="20"/>
                <w:szCs w:val="20"/>
              </w:rPr>
              <w:t>2. Administrative arrangements</w:t>
            </w:r>
          </w:p>
        </w:tc>
        <w:tc>
          <w:tcPr>
            <w:tcW w:w="4215" w:type="dxa"/>
          </w:tcPr>
          <w:p w14:paraId="5676EAA4" w14:textId="77777777" w:rsidR="006026F5" w:rsidRDefault="006026F5" w:rsidP="006026F5">
            <w:pPr>
              <w:spacing w:after="120" w:line="240" w:lineRule="auto"/>
              <w:rPr>
                <w:rFonts w:ascii="Cambria" w:eastAsiaTheme="majorEastAsia" w:hAnsi="Cambria" w:cstheme="majorBidi"/>
                <w:b/>
                <w:bCs/>
                <w:color w:val="44546A" w:themeColor="text2"/>
                <w:sz w:val="20"/>
                <w:szCs w:val="20"/>
              </w:rPr>
            </w:pPr>
            <w:r w:rsidRPr="00B95893">
              <w:rPr>
                <w:rFonts w:ascii="Cambria" w:eastAsiaTheme="majorEastAsia" w:hAnsi="Cambria" w:cstheme="majorBidi"/>
                <w:b/>
                <w:bCs/>
                <w:color w:val="44546A" w:themeColor="text2"/>
                <w:sz w:val="20"/>
                <w:szCs w:val="20"/>
              </w:rPr>
              <w:t>4. New or Amended Conservation and Management Measures (CMMs)</w:t>
            </w:r>
          </w:p>
          <w:p w14:paraId="79EA0B9A" w14:textId="77777777" w:rsidR="006026F5" w:rsidRDefault="006026F5" w:rsidP="006026F5">
            <w:pPr>
              <w:spacing w:after="120" w:line="240" w:lineRule="auto"/>
              <w:rPr>
                <w:rFonts w:ascii="Cambria" w:eastAsiaTheme="majorEastAsia" w:hAnsi="Cambria" w:cstheme="majorBidi"/>
                <w:color w:val="44546A" w:themeColor="text2"/>
                <w:sz w:val="20"/>
                <w:szCs w:val="20"/>
              </w:rPr>
            </w:pPr>
            <w:r w:rsidRPr="00AF1F20">
              <w:rPr>
                <w:rFonts w:ascii="Cambria" w:eastAsiaTheme="majorEastAsia" w:hAnsi="Cambria" w:cstheme="majorBidi"/>
                <w:color w:val="44546A" w:themeColor="text2"/>
                <w:sz w:val="20"/>
                <w:szCs w:val="20"/>
              </w:rPr>
              <w:t xml:space="preserve">4.1. Proposals for amendments to </w:t>
            </w:r>
            <w:r>
              <w:rPr>
                <w:rFonts w:ascii="Cambria" w:eastAsiaTheme="majorEastAsia" w:hAnsi="Cambria" w:cstheme="majorBidi"/>
                <w:color w:val="44546A" w:themeColor="text2"/>
                <w:sz w:val="20"/>
                <w:szCs w:val="20"/>
              </w:rPr>
              <w:t>CMMs</w:t>
            </w:r>
            <w:r w:rsidRPr="00B13585">
              <w:rPr>
                <w:rFonts w:ascii="Cambria" w:eastAsiaTheme="majorEastAsia" w:hAnsi="Cambria" w:cstheme="majorBidi"/>
                <w:color w:val="44546A" w:themeColor="text2"/>
                <w:sz w:val="20"/>
                <w:szCs w:val="20"/>
              </w:rPr>
              <w:t xml:space="preserve"> </w:t>
            </w:r>
          </w:p>
          <w:p w14:paraId="723C2759" w14:textId="064D8B01" w:rsidR="006055B8" w:rsidRPr="005D75B6" w:rsidRDefault="00325539" w:rsidP="005D75B6">
            <w:pPr>
              <w:spacing w:after="120" w:line="240" w:lineRule="auto"/>
              <w:rPr>
                <w:rFonts w:ascii="Cambria" w:eastAsiaTheme="majorEastAsia" w:hAnsi="Cambria" w:cstheme="majorBidi"/>
                <w:color w:val="44546A" w:themeColor="text2"/>
                <w:sz w:val="20"/>
                <w:szCs w:val="20"/>
              </w:rPr>
            </w:pPr>
            <w:r w:rsidRPr="00B13585">
              <w:rPr>
                <w:rFonts w:ascii="Cambria" w:eastAsiaTheme="majorEastAsia" w:hAnsi="Cambria" w:cstheme="majorBidi"/>
                <w:color w:val="44546A" w:themeColor="text2"/>
                <w:sz w:val="20"/>
                <w:szCs w:val="20"/>
              </w:rPr>
              <w:t>4.2. Proposals for new Conservation and Management Measures</w:t>
            </w:r>
          </w:p>
        </w:tc>
        <w:tc>
          <w:tcPr>
            <w:tcW w:w="4110" w:type="dxa"/>
          </w:tcPr>
          <w:p w14:paraId="054E3700" w14:textId="385CC489" w:rsidR="00C02F25" w:rsidRPr="0036246B" w:rsidRDefault="006F100D" w:rsidP="00C02F25">
            <w:pPr>
              <w:spacing w:after="120" w:line="240" w:lineRule="auto"/>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11</w:t>
            </w:r>
            <w:r w:rsidR="00C02F25" w:rsidRPr="0036246B">
              <w:rPr>
                <w:rFonts w:ascii="Cambria" w:eastAsiaTheme="majorEastAsia" w:hAnsi="Cambria" w:cstheme="majorBidi"/>
                <w:b/>
                <w:bCs/>
                <w:color w:val="44546A" w:themeColor="text2"/>
                <w:sz w:val="20"/>
                <w:szCs w:val="20"/>
              </w:rPr>
              <w:t>. Election of a future</w:t>
            </w:r>
            <w:r w:rsidR="00A22530">
              <w:rPr>
                <w:rFonts w:ascii="Cambria" w:eastAsiaTheme="majorEastAsia" w:hAnsi="Cambria" w:cstheme="majorBidi"/>
                <w:b/>
                <w:bCs/>
                <w:color w:val="44546A" w:themeColor="text2"/>
                <w:sz w:val="20"/>
                <w:szCs w:val="20"/>
              </w:rPr>
              <w:t xml:space="preserve"> Chair and</w:t>
            </w:r>
            <w:r w:rsidR="00C02F25" w:rsidRPr="0036246B">
              <w:rPr>
                <w:rFonts w:ascii="Cambria" w:eastAsiaTheme="majorEastAsia" w:hAnsi="Cambria" w:cstheme="majorBidi"/>
                <w:b/>
                <w:bCs/>
                <w:color w:val="44546A" w:themeColor="text2"/>
                <w:sz w:val="20"/>
                <w:szCs w:val="20"/>
              </w:rPr>
              <w:t xml:space="preserve"> </w:t>
            </w:r>
            <w:r w:rsidR="00AC2821">
              <w:rPr>
                <w:rFonts w:ascii="Cambria" w:eastAsiaTheme="majorEastAsia" w:hAnsi="Cambria" w:cstheme="majorBidi"/>
                <w:b/>
                <w:bCs/>
                <w:color w:val="44546A" w:themeColor="text2"/>
                <w:sz w:val="20"/>
                <w:szCs w:val="20"/>
              </w:rPr>
              <w:t>V</w:t>
            </w:r>
            <w:r w:rsidR="00C02F25" w:rsidRPr="0036246B">
              <w:rPr>
                <w:rFonts w:ascii="Cambria" w:eastAsiaTheme="majorEastAsia" w:hAnsi="Cambria" w:cstheme="majorBidi"/>
                <w:b/>
                <w:bCs/>
                <w:color w:val="44546A" w:themeColor="text2"/>
                <w:sz w:val="20"/>
                <w:szCs w:val="20"/>
              </w:rPr>
              <w:t>ice Chairperson</w:t>
            </w:r>
            <w:r w:rsidR="00C45AE4">
              <w:rPr>
                <w:rFonts w:ascii="Cambria" w:eastAsiaTheme="majorEastAsia" w:hAnsi="Cambria" w:cstheme="majorBidi"/>
                <w:b/>
                <w:bCs/>
                <w:color w:val="44546A" w:themeColor="text2"/>
                <w:sz w:val="20"/>
                <w:szCs w:val="20"/>
              </w:rPr>
              <w:t xml:space="preserve"> for the Compliance Committee</w:t>
            </w:r>
          </w:p>
          <w:p w14:paraId="08BE84FC" w14:textId="01640FAD" w:rsidR="005E5207" w:rsidRPr="0036246B" w:rsidRDefault="00C02F25" w:rsidP="00C02F25">
            <w:pPr>
              <w:rPr>
                <w:rFonts w:ascii="Cambria" w:eastAsiaTheme="majorEastAsia" w:hAnsi="Cambria" w:cstheme="majorBidi"/>
                <w:b/>
                <w:bCs/>
                <w:color w:val="44546A" w:themeColor="text2"/>
                <w:sz w:val="20"/>
                <w:szCs w:val="20"/>
              </w:rPr>
            </w:pPr>
            <w:r w:rsidRPr="00583D61">
              <w:rPr>
                <w:rFonts w:ascii="Cambria" w:eastAsiaTheme="majorEastAsia" w:hAnsi="Cambria" w:cstheme="majorBidi"/>
                <w:b/>
                <w:bCs/>
                <w:color w:val="44546A" w:themeColor="text2"/>
                <w:sz w:val="20"/>
                <w:szCs w:val="20"/>
              </w:rPr>
              <w:t>1</w:t>
            </w:r>
            <w:r w:rsidR="00BD1A97">
              <w:rPr>
                <w:rFonts w:ascii="Cambria" w:eastAsiaTheme="majorEastAsia" w:hAnsi="Cambria" w:cstheme="majorBidi"/>
                <w:b/>
                <w:bCs/>
                <w:color w:val="44546A" w:themeColor="text2"/>
                <w:sz w:val="20"/>
                <w:szCs w:val="20"/>
              </w:rPr>
              <w:t>2</w:t>
            </w:r>
            <w:r w:rsidRPr="00583D61">
              <w:rPr>
                <w:rFonts w:ascii="Cambria" w:eastAsiaTheme="majorEastAsia" w:hAnsi="Cambria" w:cstheme="majorBidi"/>
                <w:b/>
                <w:bCs/>
                <w:color w:val="44546A" w:themeColor="text2"/>
                <w:sz w:val="20"/>
                <w:szCs w:val="20"/>
              </w:rPr>
              <w:t>. Any other business</w:t>
            </w:r>
          </w:p>
        </w:tc>
      </w:tr>
      <w:tr w:rsidR="00D7527E" w:rsidRPr="004F0BF1" w14:paraId="52C6F39C" w14:textId="77777777" w:rsidTr="00B753A5">
        <w:tc>
          <w:tcPr>
            <w:tcW w:w="2245" w:type="dxa"/>
            <w:shd w:val="clear" w:color="auto" w:fill="D9D9D9" w:themeFill="background1" w:themeFillShade="D9"/>
          </w:tcPr>
          <w:p w14:paraId="263B880C" w14:textId="30BF9EBA" w:rsidR="00C02F25" w:rsidRDefault="00C02F25" w:rsidP="00C02F25">
            <w:pPr>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1</w:t>
            </w:r>
            <w:r w:rsidR="0069511B">
              <w:rPr>
                <w:rFonts w:ascii="Cambria" w:eastAsiaTheme="majorEastAsia" w:hAnsi="Cambria" w:cstheme="majorBidi"/>
                <w:b/>
                <w:bCs/>
                <w:color w:val="44546A" w:themeColor="text2"/>
                <w:sz w:val="20"/>
                <w:szCs w:val="20"/>
              </w:rPr>
              <w:t>0</w:t>
            </w:r>
            <w:r>
              <w:rPr>
                <w:rFonts w:ascii="Cambria" w:eastAsiaTheme="majorEastAsia" w:hAnsi="Cambria" w:cstheme="majorBidi"/>
                <w:b/>
                <w:bCs/>
                <w:color w:val="44546A" w:themeColor="text2"/>
                <w:sz w:val="20"/>
                <w:szCs w:val="20"/>
              </w:rPr>
              <w:t>:</w:t>
            </w:r>
            <w:r w:rsidR="0069511B">
              <w:rPr>
                <w:rFonts w:ascii="Cambria" w:eastAsiaTheme="majorEastAsia" w:hAnsi="Cambria" w:cstheme="majorBidi"/>
                <w:b/>
                <w:bCs/>
                <w:color w:val="44546A" w:themeColor="text2"/>
                <w:sz w:val="20"/>
                <w:szCs w:val="20"/>
              </w:rPr>
              <w:t>3</w:t>
            </w:r>
            <w:r>
              <w:rPr>
                <w:rFonts w:ascii="Cambria" w:eastAsiaTheme="majorEastAsia" w:hAnsi="Cambria" w:cstheme="majorBidi"/>
                <w:b/>
                <w:bCs/>
                <w:color w:val="44546A" w:themeColor="text2"/>
                <w:sz w:val="20"/>
                <w:szCs w:val="20"/>
              </w:rPr>
              <w:t>0-1</w:t>
            </w:r>
            <w:r w:rsidR="004D4BD4">
              <w:rPr>
                <w:rFonts w:ascii="Cambria" w:eastAsiaTheme="majorEastAsia" w:hAnsi="Cambria" w:cstheme="majorBidi"/>
                <w:b/>
                <w:bCs/>
                <w:color w:val="44546A" w:themeColor="text2"/>
                <w:sz w:val="20"/>
                <w:szCs w:val="20"/>
              </w:rPr>
              <w:t>1</w:t>
            </w:r>
            <w:r>
              <w:rPr>
                <w:rFonts w:ascii="Cambria" w:eastAsiaTheme="majorEastAsia" w:hAnsi="Cambria" w:cstheme="majorBidi"/>
                <w:b/>
                <w:bCs/>
                <w:color w:val="44546A" w:themeColor="text2"/>
                <w:sz w:val="20"/>
                <w:szCs w:val="20"/>
              </w:rPr>
              <w:t>:</w:t>
            </w:r>
            <w:r w:rsidR="0069511B">
              <w:rPr>
                <w:rFonts w:ascii="Cambria" w:eastAsiaTheme="majorEastAsia" w:hAnsi="Cambria" w:cstheme="majorBidi"/>
                <w:b/>
                <w:bCs/>
                <w:color w:val="44546A" w:themeColor="text2"/>
                <w:sz w:val="20"/>
                <w:szCs w:val="20"/>
              </w:rPr>
              <w:t>0</w:t>
            </w:r>
            <w:r>
              <w:rPr>
                <w:rFonts w:ascii="Cambria" w:eastAsiaTheme="majorEastAsia" w:hAnsi="Cambria" w:cstheme="majorBidi"/>
                <w:b/>
                <w:bCs/>
                <w:color w:val="44546A" w:themeColor="text2"/>
                <w:sz w:val="20"/>
                <w:szCs w:val="20"/>
              </w:rPr>
              <w:t>0</w:t>
            </w:r>
          </w:p>
        </w:tc>
        <w:tc>
          <w:tcPr>
            <w:tcW w:w="3600" w:type="dxa"/>
            <w:shd w:val="clear" w:color="auto" w:fill="D9D9D9" w:themeFill="background1" w:themeFillShade="D9"/>
          </w:tcPr>
          <w:p w14:paraId="54DEEE0E" w14:textId="77777777" w:rsidR="00C02F25" w:rsidRPr="00F305E7" w:rsidRDefault="00C02F25" w:rsidP="00C02F25">
            <w:pPr>
              <w:rPr>
                <w:rFonts w:ascii="Cambria" w:eastAsiaTheme="majorEastAsia" w:hAnsi="Cambria" w:cstheme="majorBidi"/>
                <w:b/>
                <w:bCs/>
                <w:color w:val="44546A" w:themeColor="text2"/>
                <w:sz w:val="20"/>
                <w:szCs w:val="20"/>
              </w:rPr>
            </w:pPr>
            <w:r w:rsidRPr="00F305E7">
              <w:rPr>
                <w:rFonts w:ascii="Cambria" w:eastAsiaTheme="majorEastAsia" w:hAnsi="Cambria" w:cstheme="majorBidi"/>
                <w:b/>
                <w:bCs/>
                <w:color w:val="44546A" w:themeColor="text2"/>
                <w:sz w:val="20"/>
                <w:szCs w:val="20"/>
              </w:rPr>
              <w:t>Morning break</w:t>
            </w:r>
          </w:p>
        </w:tc>
        <w:tc>
          <w:tcPr>
            <w:tcW w:w="4215" w:type="dxa"/>
            <w:shd w:val="clear" w:color="auto" w:fill="D9D9D9" w:themeFill="background1" w:themeFillShade="D9"/>
          </w:tcPr>
          <w:p w14:paraId="075F63AF" w14:textId="77777777" w:rsidR="00C02F25" w:rsidRPr="004F0BF1" w:rsidRDefault="00C02F25" w:rsidP="00C02F25">
            <w:pPr>
              <w:rPr>
                <w:rFonts w:ascii="Cambria" w:eastAsiaTheme="majorEastAsia" w:hAnsi="Cambria" w:cstheme="majorBidi"/>
                <w:b/>
                <w:bCs/>
                <w:color w:val="44546A" w:themeColor="text2"/>
                <w:sz w:val="20"/>
                <w:szCs w:val="20"/>
              </w:rPr>
            </w:pPr>
            <w:r w:rsidRPr="00F305E7">
              <w:rPr>
                <w:rFonts w:ascii="Cambria" w:eastAsiaTheme="majorEastAsia" w:hAnsi="Cambria" w:cstheme="majorBidi"/>
                <w:b/>
                <w:bCs/>
                <w:color w:val="44546A" w:themeColor="text2"/>
                <w:sz w:val="20"/>
                <w:szCs w:val="20"/>
              </w:rPr>
              <w:t>Morning break</w:t>
            </w:r>
          </w:p>
        </w:tc>
        <w:tc>
          <w:tcPr>
            <w:tcW w:w="4110" w:type="dxa"/>
            <w:shd w:val="clear" w:color="auto" w:fill="D9D9D9" w:themeFill="background1" w:themeFillShade="D9"/>
          </w:tcPr>
          <w:p w14:paraId="717FE6D2" w14:textId="77777777" w:rsidR="00C02F25" w:rsidRPr="004F0BF1" w:rsidRDefault="00C02F25" w:rsidP="00C02F25">
            <w:pPr>
              <w:rPr>
                <w:rFonts w:ascii="Cambria" w:eastAsiaTheme="majorEastAsia" w:hAnsi="Cambria" w:cstheme="majorBidi"/>
                <w:b/>
                <w:bCs/>
                <w:color w:val="44546A" w:themeColor="text2"/>
                <w:sz w:val="20"/>
                <w:szCs w:val="20"/>
              </w:rPr>
            </w:pPr>
            <w:r w:rsidRPr="00F305E7">
              <w:rPr>
                <w:rFonts w:ascii="Cambria" w:eastAsiaTheme="majorEastAsia" w:hAnsi="Cambria" w:cstheme="majorBidi"/>
                <w:b/>
                <w:bCs/>
                <w:color w:val="44546A" w:themeColor="text2"/>
                <w:sz w:val="20"/>
                <w:szCs w:val="20"/>
              </w:rPr>
              <w:t>Morning break</w:t>
            </w:r>
          </w:p>
        </w:tc>
      </w:tr>
      <w:tr w:rsidR="00D7527E" w:rsidRPr="004F0BF1" w14:paraId="3E1BA18A" w14:textId="77777777" w:rsidTr="005D75B6">
        <w:trPr>
          <w:trHeight w:val="2051"/>
        </w:trPr>
        <w:tc>
          <w:tcPr>
            <w:tcW w:w="2245" w:type="dxa"/>
          </w:tcPr>
          <w:p w14:paraId="357C821C" w14:textId="3887B739" w:rsidR="00C02F25" w:rsidRDefault="00C02F25" w:rsidP="00C02F25">
            <w:pPr>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1</w:t>
            </w:r>
            <w:r w:rsidR="0069511B">
              <w:rPr>
                <w:rFonts w:ascii="Cambria" w:eastAsiaTheme="majorEastAsia" w:hAnsi="Cambria" w:cstheme="majorBidi"/>
                <w:b/>
                <w:bCs/>
                <w:color w:val="44546A" w:themeColor="text2"/>
                <w:sz w:val="20"/>
                <w:szCs w:val="20"/>
              </w:rPr>
              <w:t>1</w:t>
            </w:r>
            <w:r>
              <w:rPr>
                <w:rFonts w:ascii="Cambria" w:eastAsiaTheme="majorEastAsia" w:hAnsi="Cambria" w:cstheme="majorBidi"/>
                <w:b/>
                <w:bCs/>
                <w:color w:val="44546A" w:themeColor="text2"/>
                <w:sz w:val="20"/>
                <w:szCs w:val="20"/>
              </w:rPr>
              <w:t>:</w:t>
            </w:r>
            <w:r w:rsidR="0069511B">
              <w:rPr>
                <w:rFonts w:ascii="Cambria" w:eastAsiaTheme="majorEastAsia" w:hAnsi="Cambria" w:cstheme="majorBidi"/>
                <w:b/>
                <w:bCs/>
                <w:color w:val="44546A" w:themeColor="text2"/>
                <w:sz w:val="20"/>
                <w:szCs w:val="20"/>
              </w:rPr>
              <w:t>0</w:t>
            </w:r>
            <w:r>
              <w:rPr>
                <w:rFonts w:ascii="Cambria" w:eastAsiaTheme="majorEastAsia" w:hAnsi="Cambria" w:cstheme="majorBidi"/>
                <w:b/>
                <w:bCs/>
                <w:color w:val="44546A" w:themeColor="text2"/>
                <w:sz w:val="20"/>
                <w:szCs w:val="20"/>
              </w:rPr>
              <w:t>0-12:</w:t>
            </w:r>
            <w:r w:rsidR="00AA7F5F">
              <w:rPr>
                <w:rFonts w:ascii="Cambria" w:eastAsiaTheme="majorEastAsia" w:hAnsi="Cambria" w:cstheme="majorBidi"/>
                <w:b/>
                <w:bCs/>
                <w:color w:val="44546A" w:themeColor="text2"/>
                <w:sz w:val="20"/>
                <w:szCs w:val="20"/>
              </w:rPr>
              <w:t>3</w:t>
            </w:r>
            <w:r>
              <w:rPr>
                <w:rFonts w:ascii="Cambria" w:eastAsiaTheme="majorEastAsia" w:hAnsi="Cambria" w:cstheme="majorBidi"/>
                <w:b/>
                <w:bCs/>
                <w:color w:val="44546A" w:themeColor="text2"/>
                <w:sz w:val="20"/>
                <w:szCs w:val="20"/>
              </w:rPr>
              <w:t>0</w:t>
            </w:r>
          </w:p>
        </w:tc>
        <w:tc>
          <w:tcPr>
            <w:tcW w:w="3600" w:type="dxa"/>
          </w:tcPr>
          <w:p w14:paraId="721EFF59" w14:textId="77777777" w:rsidR="00C02F25" w:rsidRDefault="00C02F25" w:rsidP="00C02F25">
            <w:pPr>
              <w:spacing w:after="120" w:line="240" w:lineRule="auto"/>
              <w:rPr>
                <w:rFonts w:ascii="Cambria" w:eastAsiaTheme="majorEastAsia" w:hAnsi="Cambria" w:cstheme="majorBidi"/>
                <w:b/>
                <w:bCs/>
                <w:color w:val="44546A" w:themeColor="text2"/>
                <w:sz w:val="20"/>
                <w:szCs w:val="20"/>
              </w:rPr>
            </w:pPr>
            <w:r w:rsidRPr="0072641B">
              <w:rPr>
                <w:rFonts w:ascii="Cambria" w:eastAsiaTheme="majorEastAsia" w:hAnsi="Cambria" w:cstheme="majorBidi"/>
                <w:b/>
                <w:bCs/>
                <w:color w:val="44546A" w:themeColor="text2"/>
                <w:sz w:val="20"/>
                <w:szCs w:val="20"/>
              </w:rPr>
              <w:t>3. SIOFA Compliance Monitoring Scheme</w:t>
            </w:r>
          </w:p>
          <w:p w14:paraId="04984F3B" w14:textId="4318ECCA" w:rsidR="00343084" w:rsidRPr="00F82609" w:rsidRDefault="00C02F25" w:rsidP="00C02F25">
            <w:pPr>
              <w:spacing w:after="120" w:line="240" w:lineRule="auto"/>
              <w:rPr>
                <w:rFonts w:ascii="Cambria" w:eastAsiaTheme="majorEastAsia" w:hAnsi="Cambria" w:cstheme="majorBidi"/>
                <w:color w:val="44546A" w:themeColor="text2"/>
                <w:sz w:val="20"/>
                <w:szCs w:val="20"/>
              </w:rPr>
            </w:pPr>
            <w:r w:rsidRPr="005E71FF">
              <w:rPr>
                <w:rFonts w:ascii="Cambria" w:eastAsiaTheme="majorEastAsia" w:hAnsi="Cambria" w:cstheme="majorBidi"/>
                <w:color w:val="44546A" w:themeColor="text2"/>
                <w:sz w:val="20"/>
                <w:szCs w:val="20"/>
              </w:rPr>
              <w:t>3.1. Consideration of the Draft SIOFA Compliance Report (dSCR)</w:t>
            </w:r>
            <w:r w:rsidR="004B1A59">
              <w:rPr>
                <w:rFonts w:ascii="Cambria" w:eastAsiaTheme="majorEastAsia" w:hAnsi="Cambria" w:cstheme="majorBidi"/>
                <w:color w:val="44546A" w:themeColor="text2"/>
                <w:sz w:val="20"/>
                <w:szCs w:val="20"/>
              </w:rPr>
              <w:t xml:space="preserve"> </w:t>
            </w:r>
            <w:r w:rsidR="00D7527E">
              <w:rPr>
                <w:rFonts w:ascii="Cambria" w:eastAsiaTheme="majorEastAsia" w:hAnsi="Cambria" w:cstheme="majorBidi"/>
                <w:color w:val="44546A" w:themeColor="text2"/>
                <w:sz w:val="20"/>
                <w:szCs w:val="20"/>
              </w:rPr>
              <w:t xml:space="preserve">and adoption of a </w:t>
            </w:r>
            <w:r w:rsidR="00D7527E" w:rsidRPr="001847E3">
              <w:rPr>
                <w:rFonts w:ascii="Cambria" w:eastAsiaTheme="majorEastAsia" w:hAnsi="Cambria" w:cstheme="majorBidi"/>
                <w:color w:val="44546A" w:themeColor="text2"/>
                <w:sz w:val="20"/>
                <w:szCs w:val="20"/>
              </w:rPr>
              <w:t>Provisional SIOFA Compliance Report (pSCR)</w:t>
            </w:r>
          </w:p>
        </w:tc>
        <w:tc>
          <w:tcPr>
            <w:tcW w:w="4215" w:type="dxa"/>
          </w:tcPr>
          <w:p w14:paraId="61671C0A" w14:textId="77777777" w:rsidR="007A4BEF" w:rsidRDefault="007A4BEF" w:rsidP="007A4BEF">
            <w:pPr>
              <w:spacing w:after="120" w:line="240" w:lineRule="auto"/>
              <w:rPr>
                <w:rFonts w:ascii="Cambria" w:eastAsiaTheme="majorEastAsia" w:hAnsi="Cambria" w:cstheme="majorBidi"/>
                <w:b/>
                <w:bCs/>
                <w:color w:val="44546A" w:themeColor="text2"/>
                <w:sz w:val="20"/>
                <w:szCs w:val="20"/>
              </w:rPr>
            </w:pPr>
            <w:r w:rsidRPr="007A4BEF">
              <w:rPr>
                <w:rFonts w:ascii="Cambria" w:eastAsiaTheme="majorEastAsia" w:hAnsi="Cambria" w:cstheme="majorBidi"/>
                <w:color w:val="44546A" w:themeColor="text2"/>
                <w:sz w:val="20"/>
                <w:szCs w:val="24"/>
              </w:rPr>
              <w:t>4.3. Discussion on the application of current CMMs</w:t>
            </w:r>
            <w:r w:rsidRPr="00D011FC">
              <w:rPr>
                <w:rFonts w:ascii="Cambria" w:eastAsiaTheme="majorEastAsia" w:hAnsi="Cambria" w:cstheme="majorBidi"/>
                <w:b/>
                <w:bCs/>
                <w:color w:val="44546A" w:themeColor="text2"/>
                <w:sz w:val="20"/>
                <w:szCs w:val="20"/>
              </w:rPr>
              <w:t xml:space="preserve"> </w:t>
            </w:r>
          </w:p>
          <w:p w14:paraId="3B9E0C07" w14:textId="77777777" w:rsidR="00325539" w:rsidRPr="00A0514B" w:rsidRDefault="00325539" w:rsidP="00325539">
            <w:pPr>
              <w:spacing w:after="120" w:line="240" w:lineRule="auto"/>
              <w:rPr>
                <w:rFonts w:ascii="Cambria" w:eastAsiaTheme="majorEastAsia" w:hAnsi="Cambria" w:cstheme="majorBidi"/>
                <w:b/>
                <w:bCs/>
                <w:color w:val="44546A" w:themeColor="text2"/>
                <w:sz w:val="20"/>
                <w:szCs w:val="20"/>
              </w:rPr>
            </w:pPr>
            <w:r w:rsidRPr="00A0514B">
              <w:rPr>
                <w:rFonts w:ascii="Cambria" w:eastAsiaTheme="majorEastAsia" w:hAnsi="Cambria" w:cstheme="majorBidi"/>
                <w:b/>
                <w:bCs/>
                <w:color w:val="44546A" w:themeColor="text2"/>
                <w:sz w:val="20"/>
                <w:szCs w:val="20"/>
              </w:rPr>
              <w:t>5. Listing of IUU Vessels</w:t>
            </w:r>
          </w:p>
          <w:p w14:paraId="1A9CB5E8" w14:textId="77777777" w:rsidR="00A0514B" w:rsidRPr="00A0514B" w:rsidRDefault="00A0514B" w:rsidP="00A0514B">
            <w:pPr>
              <w:rPr>
                <w:rFonts w:ascii="Cambria" w:eastAsiaTheme="majorEastAsia" w:hAnsi="Cambria" w:cstheme="majorBidi"/>
                <w:color w:val="44546A" w:themeColor="text2"/>
                <w:sz w:val="20"/>
                <w:szCs w:val="20"/>
              </w:rPr>
            </w:pPr>
            <w:r w:rsidRPr="00A0514B">
              <w:rPr>
                <w:rFonts w:ascii="Cambria" w:eastAsiaTheme="majorEastAsia" w:hAnsi="Cambria" w:cstheme="majorBidi"/>
                <w:color w:val="44546A" w:themeColor="text2"/>
                <w:sz w:val="20"/>
                <w:szCs w:val="20"/>
              </w:rPr>
              <w:t>5.1. Draft SIOFA IUU List</w:t>
            </w:r>
          </w:p>
          <w:p w14:paraId="30A725FE" w14:textId="77777777" w:rsidR="00C02F25" w:rsidRDefault="00A0514B" w:rsidP="005D75B6">
            <w:pPr>
              <w:rPr>
                <w:rFonts w:ascii="Cambria" w:eastAsiaTheme="majorEastAsia" w:hAnsi="Cambria" w:cstheme="majorBidi"/>
                <w:color w:val="44546A" w:themeColor="text2"/>
                <w:sz w:val="20"/>
                <w:szCs w:val="20"/>
              </w:rPr>
            </w:pPr>
            <w:r w:rsidRPr="00A0514B">
              <w:rPr>
                <w:rFonts w:ascii="Cambria" w:eastAsiaTheme="majorEastAsia" w:hAnsi="Cambria" w:cstheme="majorBidi"/>
                <w:color w:val="44546A" w:themeColor="text2"/>
                <w:sz w:val="20"/>
                <w:szCs w:val="20"/>
              </w:rPr>
              <w:t>5.2. Current SIOFA IUU Vessel List and intersessional IUU vessels cross listing</w:t>
            </w:r>
          </w:p>
          <w:p w14:paraId="5DF82688" w14:textId="21FFC6A6" w:rsidR="00B4691C" w:rsidRPr="00A8450A" w:rsidRDefault="00B4691C" w:rsidP="005D75B6">
            <w:pPr>
              <w:rPr>
                <w:rFonts w:ascii="Cambria" w:eastAsiaTheme="majorEastAsia" w:hAnsi="Cambria" w:cstheme="majorBidi"/>
                <w:color w:val="44546A" w:themeColor="text2"/>
              </w:rPr>
            </w:pPr>
            <w:r w:rsidRPr="002A6417">
              <w:rPr>
                <w:rFonts w:ascii="Cambria" w:eastAsiaTheme="majorEastAsia" w:hAnsi="Cambria" w:cstheme="majorBidi"/>
                <w:color w:val="44546A" w:themeColor="text2"/>
              </w:rPr>
              <w:t>5.3 Adoption of provisional SIOFA IUU Vessel List</w:t>
            </w:r>
          </w:p>
        </w:tc>
        <w:tc>
          <w:tcPr>
            <w:tcW w:w="4110" w:type="dxa"/>
          </w:tcPr>
          <w:p w14:paraId="13EB1F47" w14:textId="77777777" w:rsidR="00C02F25" w:rsidRPr="004F0BF1" w:rsidRDefault="00C02F25" w:rsidP="00C02F25">
            <w:pPr>
              <w:rPr>
                <w:rFonts w:ascii="Cambria" w:eastAsiaTheme="majorEastAsia" w:hAnsi="Cambria" w:cstheme="majorBidi"/>
                <w:b/>
                <w:bCs/>
                <w:color w:val="44546A" w:themeColor="text2"/>
                <w:sz w:val="20"/>
                <w:szCs w:val="20"/>
              </w:rPr>
            </w:pPr>
            <w:r w:rsidRPr="001120EA">
              <w:rPr>
                <w:rFonts w:ascii="Cambria" w:eastAsiaTheme="majorEastAsia" w:hAnsi="Cambria" w:cstheme="majorBidi"/>
                <w:b/>
                <w:bCs/>
                <w:color w:val="44546A" w:themeColor="text2"/>
                <w:sz w:val="20"/>
                <w:szCs w:val="20"/>
              </w:rPr>
              <w:t>11. Adoption of the Compliance Committee meeting report</w:t>
            </w:r>
          </w:p>
        </w:tc>
      </w:tr>
      <w:tr w:rsidR="00064346" w:rsidRPr="004F0BF1" w14:paraId="70D9CCCE" w14:textId="77777777" w:rsidTr="00B753A5">
        <w:tc>
          <w:tcPr>
            <w:tcW w:w="2245" w:type="dxa"/>
            <w:shd w:val="clear" w:color="auto" w:fill="D0CECE" w:themeFill="background2" w:themeFillShade="E6"/>
          </w:tcPr>
          <w:p w14:paraId="4510EE32" w14:textId="2877E512" w:rsidR="00C02F25" w:rsidRPr="004F0BF1" w:rsidRDefault="00C02F25" w:rsidP="00C02F25">
            <w:pPr>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12:</w:t>
            </w:r>
            <w:r w:rsidR="00AA7F5F">
              <w:rPr>
                <w:rFonts w:ascii="Cambria" w:eastAsiaTheme="majorEastAsia" w:hAnsi="Cambria" w:cstheme="majorBidi"/>
                <w:b/>
                <w:bCs/>
                <w:color w:val="44546A" w:themeColor="text2"/>
                <w:sz w:val="20"/>
                <w:szCs w:val="20"/>
              </w:rPr>
              <w:t>3</w:t>
            </w:r>
            <w:r>
              <w:rPr>
                <w:rFonts w:ascii="Cambria" w:eastAsiaTheme="majorEastAsia" w:hAnsi="Cambria" w:cstheme="majorBidi"/>
                <w:b/>
                <w:bCs/>
                <w:color w:val="44546A" w:themeColor="text2"/>
                <w:sz w:val="20"/>
                <w:szCs w:val="20"/>
              </w:rPr>
              <w:t xml:space="preserve">0 – </w:t>
            </w:r>
            <w:r w:rsidR="00AA7F5F">
              <w:rPr>
                <w:rFonts w:ascii="Cambria" w:eastAsiaTheme="majorEastAsia" w:hAnsi="Cambria" w:cstheme="majorBidi"/>
                <w:b/>
                <w:bCs/>
                <w:color w:val="44546A" w:themeColor="text2"/>
                <w:sz w:val="20"/>
                <w:szCs w:val="20"/>
              </w:rPr>
              <w:t>14</w:t>
            </w:r>
            <w:r>
              <w:rPr>
                <w:rFonts w:ascii="Cambria" w:eastAsiaTheme="majorEastAsia" w:hAnsi="Cambria" w:cstheme="majorBidi"/>
                <w:b/>
                <w:bCs/>
                <w:color w:val="44546A" w:themeColor="text2"/>
                <w:sz w:val="20"/>
                <w:szCs w:val="20"/>
              </w:rPr>
              <w:t>:</w:t>
            </w:r>
            <w:r w:rsidR="00AA7F5F">
              <w:rPr>
                <w:rFonts w:ascii="Cambria" w:eastAsiaTheme="majorEastAsia" w:hAnsi="Cambria" w:cstheme="majorBidi"/>
                <w:b/>
                <w:bCs/>
                <w:color w:val="44546A" w:themeColor="text2"/>
                <w:sz w:val="20"/>
                <w:szCs w:val="20"/>
              </w:rPr>
              <w:t>0</w:t>
            </w:r>
            <w:r>
              <w:rPr>
                <w:rFonts w:ascii="Cambria" w:eastAsiaTheme="majorEastAsia" w:hAnsi="Cambria" w:cstheme="majorBidi"/>
                <w:b/>
                <w:bCs/>
                <w:color w:val="44546A" w:themeColor="text2"/>
                <w:sz w:val="20"/>
                <w:szCs w:val="20"/>
              </w:rPr>
              <w:t>0</w:t>
            </w:r>
          </w:p>
        </w:tc>
        <w:tc>
          <w:tcPr>
            <w:tcW w:w="3600" w:type="dxa"/>
            <w:shd w:val="clear" w:color="auto" w:fill="D0CECE" w:themeFill="background2" w:themeFillShade="E6"/>
          </w:tcPr>
          <w:p w14:paraId="358EBD72" w14:textId="77777777" w:rsidR="00C02F25" w:rsidRPr="004F0BF1" w:rsidRDefault="00C02F25" w:rsidP="00C02F25">
            <w:pPr>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Lunch break</w:t>
            </w:r>
          </w:p>
        </w:tc>
        <w:tc>
          <w:tcPr>
            <w:tcW w:w="4215" w:type="dxa"/>
            <w:shd w:val="clear" w:color="auto" w:fill="D0CECE" w:themeFill="background2" w:themeFillShade="E6"/>
          </w:tcPr>
          <w:p w14:paraId="40068A9E" w14:textId="77777777" w:rsidR="00C02F25" w:rsidRPr="004F0BF1" w:rsidRDefault="00C02F25" w:rsidP="00C02F25">
            <w:pPr>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Lunch break</w:t>
            </w:r>
          </w:p>
        </w:tc>
        <w:tc>
          <w:tcPr>
            <w:tcW w:w="4110" w:type="dxa"/>
            <w:shd w:val="clear" w:color="auto" w:fill="D0CECE" w:themeFill="background2" w:themeFillShade="E6"/>
          </w:tcPr>
          <w:p w14:paraId="56009ED2" w14:textId="77777777" w:rsidR="00C02F25" w:rsidRPr="004F0BF1" w:rsidRDefault="00C02F25" w:rsidP="00C02F25">
            <w:pPr>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Lunch break</w:t>
            </w:r>
          </w:p>
        </w:tc>
      </w:tr>
      <w:tr w:rsidR="00D7527E" w:rsidRPr="004F0BF1" w14:paraId="0A411767" w14:textId="77777777" w:rsidTr="007864A1">
        <w:trPr>
          <w:trHeight w:val="56"/>
        </w:trPr>
        <w:tc>
          <w:tcPr>
            <w:tcW w:w="2245" w:type="dxa"/>
          </w:tcPr>
          <w:p w14:paraId="6E92F7F7" w14:textId="73A44430" w:rsidR="00C02F25" w:rsidRPr="004F0BF1" w:rsidRDefault="00C02F25" w:rsidP="00C02F25">
            <w:pPr>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1</w:t>
            </w:r>
            <w:r w:rsidR="00AA7F5F">
              <w:rPr>
                <w:rFonts w:ascii="Cambria" w:eastAsiaTheme="majorEastAsia" w:hAnsi="Cambria" w:cstheme="majorBidi"/>
                <w:b/>
                <w:bCs/>
                <w:color w:val="44546A" w:themeColor="text2"/>
                <w:sz w:val="20"/>
                <w:szCs w:val="20"/>
              </w:rPr>
              <w:t>4:0</w:t>
            </w:r>
            <w:r>
              <w:rPr>
                <w:rFonts w:ascii="Cambria" w:eastAsiaTheme="majorEastAsia" w:hAnsi="Cambria" w:cstheme="majorBidi"/>
                <w:b/>
                <w:bCs/>
                <w:color w:val="44546A" w:themeColor="text2"/>
                <w:sz w:val="20"/>
                <w:szCs w:val="20"/>
              </w:rPr>
              <w:t>0-15:00</w:t>
            </w:r>
          </w:p>
        </w:tc>
        <w:tc>
          <w:tcPr>
            <w:tcW w:w="3600" w:type="dxa"/>
          </w:tcPr>
          <w:p w14:paraId="173FA5C2" w14:textId="288C9FA2" w:rsidR="00C02F25" w:rsidRPr="001847E3" w:rsidRDefault="00C02F25" w:rsidP="00C02F25">
            <w:pPr>
              <w:spacing w:after="120" w:line="240" w:lineRule="auto"/>
              <w:rPr>
                <w:rFonts w:ascii="Cambria" w:eastAsiaTheme="majorEastAsia" w:hAnsi="Cambria" w:cstheme="majorBidi"/>
                <w:color w:val="44546A" w:themeColor="text2"/>
                <w:sz w:val="20"/>
                <w:szCs w:val="20"/>
              </w:rPr>
            </w:pPr>
            <w:r w:rsidRPr="001847E3">
              <w:rPr>
                <w:rFonts w:ascii="Cambria" w:eastAsiaTheme="majorEastAsia" w:hAnsi="Cambria" w:cstheme="majorBidi"/>
                <w:color w:val="44546A" w:themeColor="text2"/>
                <w:sz w:val="20"/>
                <w:szCs w:val="20"/>
              </w:rPr>
              <w:t>3.</w:t>
            </w:r>
            <w:r w:rsidR="00F82609">
              <w:rPr>
                <w:rFonts w:ascii="Cambria" w:eastAsiaTheme="majorEastAsia" w:hAnsi="Cambria" w:cstheme="majorBidi"/>
                <w:color w:val="44546A" w:themeColor="text2"/>
                <w:sz w:val="20"/>
                <w:szCs w:val="20"/>
              </w:rPr>
              <w:t>1</w:t>
            </w:r>
            <w:r w:rsidRPr="001847E3">
              <w:rPr>
                <w:rFonts w:ascii="Cambria" w:eastAsiaTheme="majorEastAsia" w:hAnsi="Cambria" w:cstheme="majorBidi"/>
                <w:color w:val="44546A" w:themeColor="text2"/>
                <w:sz w:val="20"/>
                <w:szCs w:val="20"/>
              </w:rPr>
              <w:t xml:space="preserve">. </w:t>
            </w:r>
            <w:r w:rsidR="00F82609" w:rsidRPr="005E71FF">
              <w:rPr>
                <w:rFonts w:ascii="Cambria" w:eastAsiaTheme="majorEastAsia" w:hAnsi="Cambria" w:cstheme="majorBidi"/>
                <w:color w:val="44546A" w:themeColor="text2"/>
                <w:sz w:val="20"/>
                <w:szCs w:val="20"/>
              </w:rPr>
              <w:t>Consideration of the Draft SIOFA Compliance Report (dSCR)</w:t>
            </w:r>
            <w:r w:rsidR="00F82609">
              <w:rPr>
                <w:rFonts w:ascii="Cambria" w:eastAsiaTheme="majorEastAsia" w:hAnsi="Cambria" w:cstheme="majorBidi"/>
                <w:color w:val="44546A" w:themeColor="text2"/>
                <w:sz w:val="20"/>
                <w:szCs w:val="20"/>
              </w:rPr>
              <w:t xml:space="preserve"> and adoption of a </w:t>
            </w:r>
            <w:r w:rsidR="00F82609" w:rsidRPr="001847E3">
              <w:rPr>
                <w:rFonts w:ascii="Cambria" w:eastAsiaTheme="majorEastAsia" w:hAnsi="Cambria" w:cstheme="majorBidi"/>
                <w:color w:val="44546A" w:themeColor="text2"/>
                <w:sz w:val="20"/>
                <w:szCs w:val="20"/>
              </w:rPr>
              <w:t xml:space="preserve">Provisional SIOFA Compliance Report (pSCR) </w:t>
            </w:r>
            <w:r w:rsidRPr="001847E3">
              <w:rPr>
                <w:rFonts w:ascii="Cambria" w:eastAsiaTheme="majorEastAsia" w:hAnsi="Cambria" w:cstheme="majorBidi"/>
                <w:color w:val="44546A" w:themeColor="text2"/>
                <w:sz w:val="20"/>
                <w:szCs w:val="20"/>
              </w:rPr>
              <w:t>(continued)</w:t>
            </w:r>
          </w:p>
          <w:p w14:paraId="7FC6D405" w14:textId="1ACED064" w:rsidR="00C02F25" w:rsidRPr="001847E3" w:rsidRDefault="00C02F25" w:rsidP="00C02F25">
            <w:pPr>
              <w:spacing w:after="120" w:line="240" w:lineRule="auto"/>
              <w:rPr>
                <w:rFonts w:ascii="Cambria" w:eastAsiaTheme="majorEastAsia" w:hAnsi="Cambria" w:cstheme="majorBidi"/>
                <w:b/>
                <w:bCs/>
                <w:color w:val="44546A" w:themeColor="text2"/>
                <w:sz w:val="20"/>
                <w:szCs w:val="20"/>
              </w:rPr>
            </w:pPr>
          </w:p>
        </w:tc>
        <w:tc>
          <w:tcPr>
            <w:tcW w:w="4215" w:type="dxa"/>
          </w:tcPr>
          <w:p w14:paraId="72BB690F" w14:textId="6BDBDEF0" w:rsidR="002E76DD" w:rsidRDefault="00ED7C2A" w:rsidP="00ED7C2A">
            <w:pPr>
              <w:spacing w:after="120" w:line="240" w:lineRule="auto"/>
              <w:rPr>
                <w:rFonts w:ascii="Cambria" w:eastAsiaTheme="majorEastAsia" w:hAnsi="Cambria" w:cstheme="majorBidi"/>
                <w:b/>
                <w:bCs/>
                <w:color w:val="44546A" w:themeColor="text2"/>
                <w:sz w:val="20"/>
                <w:szCs w:val="20"/>
              </w:rPr>
            </w:pPr>
            <w:r w:rsidRPr="00D038D1">
              <w:rPr>
                <w:rFonts w:ascii="Cambria" w:eastAsiaTheme="majorEastAsia" w:hAnsi="Cambria" w:cstheme="majorBidi"/>
                <w:b/>
                <w:bCs/>
                <w:color w:val="44546A" w:themeColor="text2"/>
                <w:sz w:val="20"/>
                <w:szCs w:val="20"/>
              </w:rPr>
              <w:t>6. Sightings of vessels reported to the Secretariat</w:t>
            </w:r>
          </w:p>
          <w:p w14:paraId="47636A9B" w14:textId="77777777" w:rsidR="00F64B05" w:rsidRDefault="00F64B05" w:rsidP="00F64B05">
            <w:pPr>
              <w:rPr>
                <w:rFonts w:ascii="Cambria" w:eastAsiaTheme="majorEastAsia" w:hAnsi="Cambria" w:cstheme="majorBidi"/>
                <w:color w:val="44546A" w:themeColor="text2"/>
                <w:szCs w:val="26"/>
                <w:lang w:val="en-GB"/>
              </w:rPr>
            </w:pPr>
            <w:r w:rsidRPr="00A8450A">
              <w:rPr>
                <w:rFonts w:ascii="Cambria" w:eastAsiaTheme="majorEastAsia" w:hAnsi="Cambria" w:cstheme="majorBidi"/>
                <w:color w:val="44546A" w:themeColor="text2"/>
                <w:sz w:val="20"/>
                <w:szCs w:val="20"/>
              </w:rPr>
              <w:t xml:space="preserve">6.1 </w:t>
            </w:r>
            <w:r>
              <w:rPr>
                <w:rFonts w:ascii="Cambria" w:eastAsiaTheme="majorEastAsia" w:hAnsi="Cambria" w:cstheme="majorBidi"/>
                <w:color w:val="44546A" w:themeColor="text2"/>
                <w:szCs w:val="26"/>
                <w:lang w:val="en-GB"/>
              </w:rPr>
              <w:t>Sighting of Vessels without Nationality</w:t>
            </w:r>
            <w:r w:rsidRPr="000E1AF0">
              <w:rPr>
                <w:rFonts w:ascii="Cambria" w:eastAsiaTheme="majorEastAsia" w:hAnsi="Cambria" w:cstheme="majorBidi"/>
                <w:color w:val="44546A" w:themeColor="text2"/>
                <w:szCs w:val="26"/>
                <w:lang w:val="en-GB"/>
              </w:rPr>
              <w:t xml:space="preserve"> (</w:t>
            </w:r>
            <w:r>
              <w:rPr>
                <w:rFonts w:ascii="Cambria" w:eastAsiaTheme="majorEastAsia" w:hAnsi="Cambria" w:cstheme="majorBidi"/>
                <w:color w:val="44546A" w:themeColor="text2"/>
                <w:szCs w:val="26"/>
                <w:lang w:val="en-GB"/>
              </w:rPr>
              <w:t>CMM 2016/04 Vessels without Nationality</w:t>
            </w:r>
            <w:r w:rsidRPr="000E1AF0">
              <w:rPr>
                <w:rFonts w:ascii="Cambria" w:eastAsiaTheme="majorEastAsia" w:hAnsi="Cambria" w:cstheme="majorBidi"/>
                <w:color w:val="44546A" w:themeColor="text2"/>
                <w:szCs w:val="26"/>
                <w:lang w:val="en-GB"/>
              </w:rPr>
              <w:t xml:space="preserve">) </w:t>
            </w:r>
          </w:p>
          <w:p w14:paraId="715EB89B" w14:textId="7901611E" w:rsidR="002E76DD" w:rsidRPr="00A8450A" w:rsidRDefault="00F64B05" w:rsidP="00A8450A">
            <w:pPr>
              <w:rPr>
                <w:rFonts w:ascii="Cambria" w:eastAsiaTheme="majorEastAsia" w:hAnsi="Cambria" w:cstheme="majorBidi"/>
                <w:color w:val="44546A" w:themeColor="text2"/>
                <w:szCs w:val="26"/>
                <w:lang w:val="en-GB"/>
              </w:rPr>
            </w:pPr>
            <w:r>
              <w:rPr>
                <w:rFonts w:ascii="Cambria" w:eastAsiaTheme="majorEastAsia" w:hAnsi="Cambria" w:cstheme="majorBidi"/>
                <w:color w:val="44546A" w:themeColor="text2"/>
                <w:szCs w:val="26"/>
                <w:lang w:val="en-GB"/>
              </w:rPr>
              <w:lastRenderedPageBreak/>
              <w:t xml:space="preserve">6.2 Sighting of fishing by vessels flagged to Non-CCPs </w:t>
            </w:r>
            <w:r w:rsidRPr="000E1AF0">
              <w:rPr>
                <w:rFonts w:ascii="Cambria" w:eastAsiaTheme="majorEastAsia" w:hAnsi="Cambria" w:cstheme="majorBidi"/>
                <w:color w:val="44546A" w:themeColor="text2"/>
                <w:szCs w:val="26"/>
                <w:lang w:val="en-GB"/>
              </w:rPr>
              <w:t>(CMM 202</w:t>
            </w:r>
            <w:r>
              <w:rPr>
                <w:rFonts w:ascii="Cambria" w:eastAsiaTheme="majorEastAsia" w:hAnsi="Cambria" w:cstheme="majorBidi"/>
                <w:color w:val="44546A" w:themeColor="text2"/>
                <w:szCs w:val="26"/>
                <w:lang w:val="en-GB"/>
              </w:rPr>
              <w:t>2</w:t>
            </w:r>
            <w:r w:rsidRPr="000E1AF0">
              <w:rPr>
                <w:rFonts w:ascii="Cambria" w:eastAsiaTheme="majorEastAsia" w:hAnsi="Cambria" w:cstheme="majorBidi"/>
                <w:color w:val="44546A" w:themeColor="text2"/>
                <w:szCs w:val="26"/>
                <w:lang w:val="en-GB"/>
              </w:rPr>
              <w:t>/0</w:t>
            </w:r>
            <w:r>
              <w:rPr>
                <w:rFonts w:ascii="Cambria" w:eastAsiaTheme="majorEastAsia" w:hAnsi="Cambria" w:cstheme="majorBidi"/>
                <w:color w:val="44546A" w:themeColor="text2"/>
                <w:szCs w:val="26"/>
                <w:lang w:val="en-GB"/>
              </w:rPr>
              <w:t>9 Control</w:t>
            </w:r>
            <w:r w:rsidRPr="000E1AF0">
              <w:rPr>
                <w:rFonts w:ascii="Cambria" w:eastAsiaTheme="majorEastAsia" w:hAnsi="Cambria" w:cstheme="majorBidi"/>
                <w:color w:val="44546A" w:themeColor="text2"/>
                <w:szCs w:val="26"/>
                <w:lang w:val="en-GB"/>
              </w:rPr>
              <w:t>)</w:t>
            </w:r>
          </w:p>
          <w:p w14:paraId="17DFE694" w14:textId="77777777" w:rsidR="00ED7C2A" w:rsidRPr="00D038D1" w:rsidRDefault="00ED7C2A" w:rsidP="00ED7C2A">
            <w:pPr>
              <w:spacing w:after="120" w:line="240" w:lineRule="auto"/>
              <w:rPr>
                <w:rFonts w:ascii="Cambria" w:eastAsiaTheme="majorEastAsia" w:hAnsi="Cambria" w:cstheme="majorBidi"/>
                <w:b/>
                <w:bCs/>
                <w:color w:val="44546A" w:themeColor="text2"/>
                <w:sz w:val="20"/>
                <w:szCs w:val="20"/>
              </w:rPr>
            </w:pPr>
            <w:r w:rsidRPr="00D038D1">
              <w:rPr>
                <w:rFonts w:ascii="Cambria" w:eastAsiaTheme="majorEastAsia" w:hAnsi="Cambria" w:cstheme="majorBidi"/>
                <w:b/>
                <w:bCs/>
                <w:color w:val="44546A" w:themeColor="text2"/>
                <w:sz w:val="20"/>
                <w:szCs w:val="20"/>
              </w:rPr>
              <w:t>7. Monitoring, Control and Surveillance</w:t>
            </w:r>
          </w:p>
          <w:p w14:paraId="039D8D24" w14:textId="77777777" w:rsidR="00ED7C2A" w:rsidRPr="00DE2F1B" w:rsidRDefault="00ED7C2A" w:rsidP="00ED7C2A">
            <w:pPr>
              <w:spacing w:after="120" w:line="240" w:lineRule="auto"/>
              <w:rPr>
                <w:rFonts w:ascii="Cambria" w:eastAsiaTheme="majorEastAsia" w:hAnsi="Cambria" w:cstheme="majorBidi"/>
                <w:color w:val="44546A" w:themeColor="text2"/>
                <w:sz w:val="20"/>
                <w:szCs w:val="20"/>
                <w:lang w:val="en-GB"/>
              </w:rPr>
            </w:pPr>
            <w:r w:rsidRPr="00DE2F1B">
              <w:rPr>
                <w:rFonts w:ascii="Cambria" w:eastAsiaTheme="majorEastAsia" w:hAnsi="Cambria" w:cstheme="majorBidi"/>
                <w:color w:val="44546A" w:themeColor="text2"/>
                <w:sz w:val="20"/>
                <w:szCs w:val="20"/>
                <w:lang w:val="en-GB"/>
              </w:rPr>
              <w:t xml:space="preserve">7.1. Port inspections reports </w:t>
            </w:r>
          </w:p>
          <w:p w14:paraId="4E3C5B98" w14:textId="77777777" w:rsidR="00ED7C2A" w:rsidRPr="00D038D1" w:rsidRDefault="00ED7C2A" w:rsidP="00ED7C2A">
            <w:pPr>
              <w:spacing w:after="120" w:line="240" w:lineRule="auto"/>
              <w:rPr>
                <w:rFonts w:ascii="Cambria" w:eastAsiaTheme="majorEastAsia" w:hAnsi="Cambria" w:cstheme="majorBidi"/>
                <w:color w:val="44546A" w:themeColor="text2"/>
                <w:sz w:val="20"/>
                <w:szCs w:val="20"/>
              </w:rPr>
            </w:pPr>
            <w:r w:rsidRPr="00D038D1">
              <w:rPr>
                <w:rFonts w:ascii="Cambria" w:eastAsiaTheme="majorEastAsia" w:hAnsi="Cambria" w:cstheme="majorBidi"/>
                <w:color w:val="44546A" w:themeColor="text2"/>
                <w:sz w:val="20"/>
                <w:szCs w:val="20"/>
              </w:rPr>
              <w:t>7.2. Entry/Exit reports</w:t>
            </w:r>
          </w:p>
          <w:p w14:paraId="7C92B4ED" w14:textId="7372DE6E" w:rsidR="00ED7C2A" w:rsidRDefault="00ED7C2A" w:rsidP="00ED7C2A">
            <w:pPr>
              <w:spacing w:after="120" w:line="240" w:lineRule="auto"/>
              <w:rPr>
                <w:rFonts w:ascii="Cambria" w:eastAsiaTheme="majorEastAsia" w:hAnsi="Cambria" w:cstheme="majorBidi"/>
                <w:b/>
                <w:bCs/>
                <w:color w:val="44546A" w:themeColor="text2"/>
                <w:sz w:val="20"/>
                <w:szCs w:val="20"/>
              </w:rPr>
            </w:pPr>
            <w:r w:rsidRPr="00D038D1">
              <w:rPr>
                <w:rFonts w:ascii="Cambria" w:eastAsiaTheme="majorEastAsia" w:hAnsi="Cambria" w:cstheme="majorBidi"/>
                <w:color w:val="44546A" w:themeColor="text2"/>
                <w:sz w:val="20"/>
                <w:szCs w:val="20"/>
              </w:rPr>
              <w:t xml:space="preserve">7.3. </w:t>
            </w:r>
            <w:r w:rsidR="00FA74C3" w:rsidRPr="00FA74C3">
              <w:rPr>
                <w:rFonts w:ascii="Cambria" w:eastAsiaTheme="majorEastAsia" w:hAnsi="Cambria" w:cstheme="majorBidi"/>
                <w:color w:val="44546A" w:themeColor="text2"/>
                <w:sz w:val="20"/>
                <w:szCs w:val="20"/>
              </w:rPr>
              <w:t>At sea Transfer and Transhipment reports</w:t>
            </w:r>
            <w:r w:rsidRPr="00ED75AA">
              <w:rPr>
                <w:rFonts w:ascii="Cambria" w:eastAsiaTheme="majorEastAsia" w:hAnsi="Cambria" w:cstheme="majorBidi"/>
                <w:b/>
                <w:bCs/>
                <w:color w:val="44546A" w:themeColor="text2"/>
                <w:sz w:val="20"/>
                <w:szCs w:val="20"/>
              </w:rPr>
              <w:t xml:space="preserve"> </w:t>
            </w:r>
          </w:p>
          <w:p w14:paraId="108F4E42" w14:textId="4272BDA3" w:rsidR="00BA1264" w:rsidRDefault="00BA1264" w:rsidP="00BA1264">
            <w:pPr>
              <w:rPr>
                <w:rFonts w:ascii="Cambria" w:eastAsiaTheme="majorEastAsia" w:hAnsi="Cambria" w:cstheme="majorBidi"/>
                <w:b/>
                <w:bCs/>
                <w:color w:val="44546A" w:themeColor="text2"/>
                <w:szCs w:val="26"/>
              </w:rPr>
            </w:pPr>
            <w:r>
              <w:rPr>
                <w:rFonts w:ascii="Cambria" w:eastAsiaTheme="majorEastAsia" w:hAnsi="Cambria" w:cstheme="majorBidi"/>
                <w:b/>
                <w:bCs/>
                <w:color w:val="44546A" w:themeColor="text2"/>
                <w:szCs w:val="26"/>
              </w:rPr>
              <w:t>8</w:t>
            </w:r>
            <w:r w:rsidRPr="001254ED">
              <w:rPr>
                <w:rFonts w:ascii="Cambria" w:eastAsiaTheme="majorEastAsia" w:hAnsi="Cambria" w:cstheme="majorBidi"/>
                <w:b/>
                <w:bCs/>
                <w:color w:val="44546A" w:themeColor="text2"/>
                <w:szCs w:val="26"/>
              </w:rPr>
              <w:t>.</w:t>
            </w:r>
            <w:r>
              <w:rPr>
                <w:rFonts w:ascii="Cambria" w:eastAsiaTheme="majorEastAsia" w:hAnsi="Cambria" w:cstheme="majorBidi"/>
                <w:b/>
                <w:bCs/>
                <w:color w:val="44546A" w:themeColor="text2"/>
                <w:szCs w:val="26"/>
              </w:rPr>
              <w:t xml:space="preserve"> Outcome of the Performance Review on Matters Related to Compliance and the Compliance Committee</w:t>
            </w:r>
          </w:p>
          <w:p w14:paraId="261C8D00" w14:textId="72897C91" w:rsidR="00C02F25" w:rsidRPr="00EB403E" w:rsidRDefault="00C02F25" w:rsidP="00ED7C2A">
            <w:pPr>
              <w:spacing w:after="120" w:line="240" w:lineRule="auto"/>
              <w:rPr>
                <w:rFonts w:ascii="Cambria" w:eastAsiaTheme="majorEastAsia" w:hAnsi="Cambria" w:cstheme="majorBidi"/>
                <w:color w:val="44546A" w:themeColor="text2"/>
                <w:sz w:val="20"/>
                <w:szCs w:val="20"/>
              </w:rPr>
            </w:pPr>
          </w:p>
        </w:tc>
        <w:tc>
          <w:tcPr>
            <w:tcW w:w="4110" w:type="dxa"/>
          </w:tcPr>
          <w:p w14:paraId="305A10BE" w14:textId="77777777" w:rsidR="00C02F25" w:rsidRPr="004F0BF1" w:rsidRDefault="00C02F25" w:rsidP="00C02F25">
            <w:pPr>
              <w:rPr>
                <w:rFonts w:ascii="Cambria" w:eastAsiaTheme="majorEastAsia" w:hAnsi="Cambria" w:cstheme="majorBidi"/>
                <w:b/>
                <w:bCs/>
                <w:color w:val="44546A" w:themeColor="text2"/>
                <w:sz w:val="20"/>
                <w:szCs w:val="20"/>
              </w:rPr>
            </w:pPr>
            <w:r w:rsidRPr="001120EA">
              <w:rPr>
                <w:rFonts w:ascii="Cambria" w:eastAsiaTheme="majorEastAsia" w:hAnsi="Cambria" w:cstheme="majorBidi"/>
                <w:b/>
                <w:bCs/>
                <w:color w:val="44546A" w:themeColor="text2"/>
                <w:sz w:val="20"/>
                <w:szCs w:val="20"/>
              </w:rPr>
              <w:lastRenderedPageBreak/>
              <w:t xml:space="preserve">11. Adoption of the </w:t>
            </w:r>
            <w:r>
              <w:rPr>
                <w:rFonts w:ascii="Cambria" w:eastAsiaTheme="majorEastAsia" w:hAnsi="Cambria" w:cstheme="majorBidi"/>
                <w:b/>
                <w:bCs/>
                <w:color w:val="44546A" w:themeColor="text2"/>
                <w:sz w:val="20"/>
                <w:szCs w:val="20"/>
              </w:rPr>
              <w:t xml:space="preserve">CC </w:t>
            </w:r>
            <w:r w:rsidRPr="001120EA">
              <w:rPr>
                <w:rFonts w:ascii="Cambria" w:eastAsiaTheme="majorEastAsia" w:hAnsi="Cambria" w:cstheme="majorBidi"/>
                <w:b/>
                <w:bCs/>
                <w:color w:val="44546A" w:themeColor="text2"/>
                <w:sz w:val="20"/>
                <w:szCs w:val="20"/>
              </w:rPr>
              <w:t>meeting report</w:t>
            </w:r>
            <w:r>
              <w:rPr>
                <w:rFonts w:ascii="Cambria" w:eastAsiaTheme="majorEastAsia" w:hAnsi="Cambria" w:cstheme="majorBidi"/>
                <w:b/>
                <w:bCs/>
                <w:color w:val="44546A" w:themeColor="text2"/>
                <w:sz w:val="20"/>
                <w:szCs w:val="20"/>
              </w:rPr>
              <w:t xml:space="preserve"> </w:t>
            </w:r>
            <w:r w:rsidRPr="001120EA">
              <w:rPr>
                <w:rFonts w:ascii="Cambria" w:eastAsiaTheme="majorEastAsia" w:hAnsi="Cambria" w:cstheme="majorBidi"/>
                <w:i/>
                <w:iCs/>
                <w:color w:val="44546A" w:themeColor="text2"/>
                <w:sz w:val="20"/>
                <w:szCs w:val="20"/>
              </w:rPr>
              <w:t>(continued)</w:t>
            </w:r>
          </w:p>
        </w:tc>
      </w:tr>
      <w:tr w:rsidR="00D7527E" w:rsidRPr="004F0BF1" w14:paraId="3B5B8AEB" w14:textId="77777777" w:rsidTr="00B753A5">
        <w:tc>
          <w:tcPr>
            <w:tcW w:w="2245" w:type="dxa"/>
            <w:shd w:val="clear" w:color="auto" w:fill="D9D9D9" w:themeFill="background1" w:themeFillShade="D9"/>
          </w:tcPr>
          <w:p w14:paraId="7E2B7DBE" w14:textId="04A131CA" w:rsidR="00C02F25" w:rsidRPr="004F0BF1" w:rsidRDefault="00C02F25" w:rsidP="00C02F25">
            <w:pPr>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15:</w:t>
            </w:r>
            <w:r w:rsidR="00194331">
              <w:rPr>
                <w:rFonts w:ascii="Cambria" w:eastAsiaTheme="majorEastAsia" w:hAnsi="Cambria" w:cstheme="majorBidi"/>
                <w:b/>
                <w:bCs/>
                <w:color w:val="44546A" w:themeColor="text2"/>
                <w:sz w:val="20"/>
                <w:szCs w:val="20"/>
              </w:rPr>
              <w:t>3</w:t>
            </w:r>
            <w:r>
              <w:rPr>
                <w:rFonts w:ascii="Cambria" w:eastAsiaTheme="majorEastAsia" w:hAnsi="Cambria" w:cstheme="majorBidi"/>
                <w:b/>
                <w:bCs/>
                <w:color w:val="44546A" w:themeColor="text2"/>
                <w:sz w:val="20"/>
                <w:szCs w:val="20"/>
              </w:rPr>
              <w:t>0-1</w:t>
            </w:r>
            <w:r w:rsidR="00194331">
              <w:rPr>
                <w:rFonts w:ascii="Cambria" w:eastAsiaTheme="majorEastAsia" w:hAnsi="Cambria" w:cstheme="majorBidi"/>
                <w:b/>
                <w:bCs/>
                <w:color w:val="44546A" w:themeColor="text2"/>
                <w:sz w:val="20"/>
                <w:szCs w:val="20"/>
              </w:rPr>
              <w:t>6</w:t>
            </w:r>
            <w:r>
              <w:rPr>
                <w:rFonts w:ascii="Cambria" w:eastAsiaTheme="majorEastAsia" w:hAnsi="Cambria" w:cstheme="majorBidi"/>
                <w:b/>
                <w:bCs/>
                <w:color w:val="44546A" w:themeColor="text2"/>
                <w:sz w:val="20"/>
                <w:szCs w:val="20"/>
              </w:rPr>
              <w:t>:</w:t>
            </w:r>
            <w:r w:rsidR="00194331">
              <w:rPr>
                <w:rFonts w:ascii="Cambria" w:eastAsiaTheme="majorEastAsia" w:hAnsi="Cambria" w:cstheme="majorBidi"/>
                <w:b/>
                <w:bCs/>
                <w:color w:val="44546A" w:themeColor="text2"/>
                <w:sz w:val="20"/>
                <w:szCs w:val="20"/>
              </w:rPr>
              <w:t>0</w:t>
            </w:r>
            <w:r>
              <w:rPr>
                <w:rFonts w:ascii="Cambria" w:eastAsiaTheme="majorEastAsia" w:hAnsi="Cambria" w:cstheme="majorBidi"/>
                <w:b/>
                <w:bCs/>
                <w:color w:val="44546A" w:themeColor="text2"/>
                <w:sz w:val="20"/>
                <w:szCs w:val="20"/>
              </w:rPr>
              <w:t>0</w:t>
            </w:r>
          </w:p>
        </w:tc>
        <w:tc>
          <w:tcPr>
            <w:tcW w:w="3600" w:type="dxa"/>
            <w:shd w:val="clear" w:color="auto" w:fill="D9D9D9" w:themeFill="background1" w:themeFillShade="D9"/>
          </w:tcPr>
          <w:p w14:paraId="6583CC1F" w14:textId="77777777" w:rsidR="00C02F25" w:rsidRPr="004F0BF1" w:rsidRDefault="00C02F25" w:rsidP="00C02F25">
            <w:pPr>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Afternoon break</w:t>
            </w:r>
          </w:p>
        </w:tc>
        <w:tc>
          <w:tcPr>
            <w:tcW w:w="4215" w:type="dxa"/>
            <w:shd w:val="clear" w:color="auto" w:fill="D9D9D9" w:themeFill="background1" w:themeFillShade="D9"/>
          </w:tcPr>
          <w:p w14:paraId="0C3AA2E6" w14:textId="77777777" w:rsidR="00C02F25" w:rsidRPr="004F0BF1" w:rsidRDefault="00C02F25" w:rsidP="00C02F25">
            <w:pPr>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Afternoon break</w:t>
            </w:r>
          </w:p>
        </w:tc>
        <w:tc>
          <w:tcPr>
            <w:tcW w:w="4110" w:type="dxa"/>
            <w:shd w:val="clear" w:color="auto" w:fill="D9D9D9" w:themeFill="background1" w:themeFillShade="D9"/>
          </w:tcPr>
          <w:p w14:paraId="4087F8AB" w14:textId="77777777" w:rsidR="00C02F25" w:rsidRPr="004F0BF1" w:rsidRDefault="00C02F25" w:rsidP="00C02F25">
            <w:pPr>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Afternoon break</w:t>
            </w:r>
          </w:p>
        </w:tc>
      </w:tr>
      <w:tr w:rsidR="00F82609" w:rsidRPr="004F0BF1" w14:paraId="4BBC91D0" w14:textId="77777777" w:rsidTr="00B753A5">
        <w:trPr>
          <w:trHeight w:val="1268"/>
        </w:trPr>
        <w:tc>
          <w:tcPr>
            <w:tcW w:w="2245" w:type="dxa"/>
          </w:tcPr>
          <w:p w14:paraId="41ED2832" w14:textId="44DB04D6" w:rsidR="00F82609" w:rsidRPr="004F0BF1" w:rsidRDefault="00F82609" w:rsidP="00F82609">
            <w:pPr>
              <w:rPr>
                <w:rFonts w:ascii="Cambria" w:eastAsiaTheme="majorEastAsia" w:hAnsi="Cambria" w:cstheme="majorBidi"/>
                <w:b/>
                <w:bCs/>
                <w:color w:val="44546A" w:themeColor="text2"/>
                <w:sz w:val="20"/>
                <w:szCs w:val="20"/>
              </w:rPr>
            </w:pPr>
            <w:r>
              <w:rPr>
                <w:rFonts w:ascii="Cambria" w:eastAsiaTheme="majorEastAsia" w:hAnsi="Cambria" w:cstheme="majorBidi"/>
                <w:b/>
                <w:bCs/>
                <w:color w:val="44546A" w:themeColor="text2"/>
                <w:sz w:val="20"/>
                <w:szCs w:val="20"/>
              </w:rPr>
              <w:t>16:00-17:30</w:t>
            </w:r>
          </w:p>
        </w:tc>
        <w:tc>
          <w:tcPr>
            <w:tcW w:w="3600" w:type="dxa"/>
          </w:tcPr>
          <w:p w14:paraId="75050BE8" w14:textId="2340E968" w:rsidR="00F82609" w:rsidRPr="001847E3" w:rsidRDefault="00F82609" w:rsidP="00F82609">
            <w:pPr>
              <w:spacing w:after="120" w:line="240" w:lineRule="auto"/>
              <w:rPr>
                <w:rFonts w:ascii="Cambria" w:eastAsiaTheme="majorEastAsia" w:hAnsi="Cambria" w:cstheme="majorBidi"/>
                <w:color w:val="44546A" w:themeColor="text2"/>
                <w:sz w:val="20"/>
                <w:szCs w:val="20"/>
              </w:rPr>
            </w:pPr>
            <w:r w:rsidRPr="001847E3">
              <w:rPr>
                <w:rFonts w:ascii="Cambria" w:eastAsiaTheme="majorEastAsia" w:hAnsi="Cambria" w:cstheme="majorBidi"/>
                <w:color w:val="44546A" w:themeColor="text2"/>
                <w:sz w:val="20"/>
                <w:szCs w:val="20"/>
              </w:rPr>
              <w:t>3.</w:t>
            </w:r>
            <w:r w:rsidR="006055B8">
              <w:rPr>
                <w:rFonts w:ascii="Cambria" w:eastAsiaTheme="majorEastAsia" w:hAnsi="Cambria" w:cstheme="majorBidi"/>
                <w:color w:val="44546A" w:themeColor="text2"/>
                <w:sz w:val="20"/>
                <w:szCs w:val="20"/>
              </w:rPr>
              <w:t>1</w:t>
            </w:r>
            <w:r w:rsidRPr="001847E3">
              <w:rPr>
                <w:rFonts w:ascii="Cambria" w:eastAsiaTheme="majorEastAsia" w:hAnsi="Cambria" w:cstheme="majorBidi"/>
                <w:color w:val="44546A" w:themeColor="text2"/>
                <w:sz w:val="20"/>
                <w:szCs w:val="20"/>
              </w:rPr>
              <w:t xml:space="preserve">. </w:t>
            </w:r>
            <w:r w:rsidRPr="005E71FF">
              <w:rPr>
                <w:rFonts w:ascii="Cambria" w:eastAsiaTheme="majorEastAsia" w:hAnsi="Cambria" w:cstheme="majorBidi"/>
                <w:color w:val="44546A" w:themeColor="text2"/>
                <w:sz w:val="20"/>
                <w:szCs w:val="20"/>
              </w:rPr>
              <w:t>Consideration of the Draft SIOFA Compliance Report (dSCR)</w:t>
            </w:r>
            <w:r>
              <w:rPr>
                <w:rFonts w:ascii="Cambria" w:eastAsiaTheme="majorEastAsia" w:hAnsi="Cambria" w:cstheme="majorBidi"/>
                <w:color w:val="44546A" w:themeColor="text2"/>
                <w:sz w:val="20"/>
                <w:szCs w:val="20"/>
              </w:rPr>
              <w:t xml:space="preserve"> and adoption of a </w:t>
            </w:r>
            <w:r w:rsidRPr="001847E3">
              <w:rPr>
                <w:rFonts w:ascii="Cambria" w:eastAsiaTheme="majorEastAsia" w:hAnsi="Cambria" w:cstheme="majorBidi"/>
                <w:color w:val="44546A" w:themeColor="text2"/>
                <w:sz w:val="20"/>
                <w:szCs w:val="20"/>
              </w:rPr>
              <w:t>Provisional SIOFA Compliance Report (pSCR) (continued)</w:t>
            </w:r>
          </w:p>
          <w:p w14:paraId="28BBD259" w14:textId="1890E741" w:rsidR="00F82609" w:rsidRPr="007F168E" w:rsidRDefault="00F82609" w:rsidP="00F82609">
            <w:pPr>
              <w:spacing w:after="120" w:line="240" w:lineRule="auto"/>
              <w:rPr>
                <w:rFonts w:ascii="Cambria" w:eastAsiaTheme="majorEastAsia" w:hAnsi="Cambria" w:cstheme="majorBidi"/>
                <w:color w:val="44546A" w:themeColor="text2"/>
                <w:sz w:val="20"/>
                <w:szCs w:val="20"/>
              </w:rPr>
            </w:pPr>
            <w:r w:rsidRPr="001847E3">
              <w:rPr>
                <w:rFonts w:ascii="Cambria" w:eastAsiaTheme="majorEastAsia" w:hAnsi="Cambria" w:cstheme="majorBidi"/>
                <w:color w:val="44546A" w:themeColor="text2"/>
                <w:sz w:val="20"/>
                <w:szCs w:val="20"/>
              </w:rPr>
              <w:t>3.</w:t>
            </w:r>
            <w:r w:rsidR="006055B8">
              <w:rPr>
                <w:rFonts w:ascii="Cambria" w:eastAsiaTheme="majorEastAsia" w:hAnsi="Cambria" w:cstheme="majorBidi"/>
                <w:color w:val="44546A" w:themeColor="text2"/>
                <w:sz w:val="20"/>
                <w:szCs w:val="20"/>
              </w:rPr>
              <w:t>2</w:t>
            </w:r>
            <w:r w:rsidRPr="001847E3">
              <w:rPr>
                <w:rFonts w:ascii="Cambria" w:eastAsiaTheme="majorEastAsia" w:hAnsi="Cambria" w:cstheme="majorBidi"/>
                <w:color w:val="44546A" w:themeColor="text2"/>
                <w:sz w:val="20"/>
                <w:szCs w:val="20"/>
              </w:rPr>
              <w:t>. Discussion on the CCR template update process</w:t>
            </w:r>
          </w:p>
        </w:tc>
        <w:tc>
          <w:tcPr>
            <w:tcW w:w="4215" w:type="dxa"/>
          </w:tcPr>
          <w:p w14:paraId="7BBCF4F0" w14:textId="77777777" w:rsidR="006F100D" w:rsidRDefault="006F100D" w:rsidP="00ED7C2A">
            <w:pPr>
              <w:rPr>
                <w:rFonts w:ascii="Cambria" w:eastAsiaTheme="majorEastAsia" w:hAnsi="Cambria" w:cstheme="majorBidi"/>
                <w:b/>
                <w:bCs/>
                <w:color w:val="44546A" w:themeColor="text2"/>
                <w:szCs w:val="26"/>
              </w:rPr>
            </w:pPr>
            <w:r>
              <w:rPr>
                <w:rFonts w:ascii="Cambria" w:eastAsiaTheme="majorEastAsia" w:hAnsi="Cambria" w:cstheme="majorBidi"/>
                <w:b/>
                <w:bCs/>
                <w:color w:val="44546A" w:themeColor="text2"/>
                <w:szCs w:val="26"/>
              </w:rPr>
              <w:t>9. Outcome of the Scientific Committee on Matters Related to Compliance and the Compliance Committee</w:t>
            </w:r>
          </w:p>
          <w:p w14:paraId="229C4E23" w14:textId="3559E534" w:rsidR="00ED7C2A" w:rsidRDefault="006F100D" w:rsidP="00ED7C2A">
            <w:pPr>
              <w:rPr>
                <w:rFonts w:ascii="Cambria" w:eastAsiaTheme="majorEastAsia" w:hAnsi="Cambria" w:cstheme="majorBidi"/>
                <w:i/>
                <w:iCs/>
                <w:color w:val="44546A" w:themeColor="text2"/>
                <w:sz w:val="20"/>
                <w:szCs w:val="20"/>
              </w:rPr>
            </w:pPr>
            <w:r>
              <w:rPr>
                <w:rFonts w:ascii="Cambria" w:eastAsiaTheme="majorEastAsia" w:hAnsi="Cambria" w:cstheme="majorBidi"/>
                <w:b/>
                <w:bCs/>
                <w:color w:val="44546A" w:themeColor="text2"/>
                <w:sz w:val="20"/>
                <w:szCs w:val="20"/>
              </w:rPr>
              <w:t>10</w:t>
            </w:r>
            <w:r w:rsidR="00F82609" w:rsidRPr="00ED75AA">
              <w:rPr>
                <w:rFonts w:ascii="Cambria" w:eastAsiaTheme="majorEastAsia" w:hAnsi="Cambria" w:cstheme="majorBidi"/>
                <w:b/>
                <w:bCs/>
                <w:color w:val="44546A" w:themeColor="text2"/>
                <w:sz w:val="20"/>
                <w:szCs w:val="20"/>
              </w:rPr>
              <w:t>. Review of the status of Cooperating Non-Contracting Parties (CNCP)</w:t>
            </w:r>
          </w:p>
          <w:p w14:paraId="25FA2C8B" w14:textId="616E68EF" w:rsidR="00F82609" w:rsidRPr="004F0BF1" w:rsidRDefault="00F82609" w:rsidP="000A1AB4">
            <w:pPr>
              <w:spacing w:after="120" w:line="240" w:lineRule="auto"/>
              <w:rPr>
                <w:rFonts w:ascii="Cambria" w:eastAsiaTheme="majorEastAsia" w:hAnsi="Cambria" w:cstheme="majorBidi"/>
                <w:b/>
                <w:bCs/>
                <w:color w:val="44546A" w:themeColor="text2"/>
                <w:sz w:val="20"/>
                <w:szCs w:val="20"/>
              </w:rPr>
            </w:pPr>
          </w:p>
        </w:tc>
        <w:tc>
          <w:tcPr>
            <w:tcW w:w="4110" w:type="dxa"/>
          </w:tcPr>
          <w:p w14:paraId="02F2F9F2" w14:textId="77777777" w:rsidR="00F82609" w:rsidRDefault="00F82609" w:rsidP="00F82609">
            <w:pPr>
              <w:rPr>
                <w:rFonts w:ascii="Cambria" w:eastAsiaTheme="majorEastAsia" w:hAnsi="Cambria" w:cstheme="majorBidi"/>
                <w:i/>
                <w:iCs/>
                <w:color w:val="44546A" w:themeColor="text2"/>
                <w:sz w:val="20"/>
                <w:szCs w:val="20"/>
              </w:rPr>
            </w:pPr>
            <w:r w:rsidRPr="001120EA">
              <w:rPr>
                <w:rFonts w:ascii="Cambria" w:eastAsiaTheme="majorEastAsia" w:hAnsi="Cambria" w:cstheme="majorBidi"/>
                <w:b/>
                <w:bCs/>
                <w:color w:val="44546A" w:themeColor="text2"/>
                <w:sz w:val="20"/>
                <w:szCs w:val="20"/>
              </w:rPr>
              <w:t xml:space="preserve">11. Adoption of the </w:t>
            </w:r>
            <w:r>
              <w:rPr>
                <w:rFonts w:ascii="Cambria" w:eastAsiaTheme="majorEastAsia" w:hAnsi="Cambria" w:cstheme="majorBidi"/>
                <w:b/>
                <w:bCs/>
                <w:color w:val="44546A" w:themeColor="text2"/>
                <w:sz w:val="20"/>
                <w:szCs w:val="20"/>
              </w:rPr>
              <w:t xml:space="preserve">CC </w:t>
            </w:r>
            <w:r w:rsidRPr="001120EA">
              <w:rPr>
                <w:rFonts w:ascii="Cambria" w:eastAsiaTheme="majorEastAsia" w:hAnsi="Cambria" w:cstheme="majorBidi"/>
                <w:b/>
                <w:bCs/>
                <w:color w:val="44546A" w:themeColor="text2"/>
                <w:sz w:val="20"/>
                <w:szCs w:val="20"/>
              </w:rPr>
              <w:t>meeting report</w:t>
            </w:r>
            <w:r>
              <w:rPr>
                <w:rFonts w:ascii="Cambria" w:eastAsiaTheme="majorEastAsia" w:hAnsi="Cambria" w:cstheme="majorBidi"/>
                <w:b/>
                <w:bCs/>
                <w:color w:val="44546A" w:themeColor="text2"/>
                <w:sz w:val="20"/>
                <w:szCs w:val="20"/>
              </w:rPr>
              <w:t xml:space="preserve"> </w:t>
            </w:r>
            <w:r w:rsidRPr="001120EA">
              <w:rPr>
                <w:rFonts w:ascii="Cambria" w:eastAsiaTheme="majorEastAsia" w:hAnsi="Cambria" w:cstheme="majorBidi"/>
                <w:i/>
                <w:iCs/>
                <w:color w:val="44546A" w:themeColor="text2"/>
                <w:sz w:val="20"/>
                <w:szCs w:val="20"/>
              </w:rPr>
              <w:t>(continued)</w:t>
            </w:r>
          </w:p>
          <w:p w14:paraId="098B9AC1" w14:textId="31F2C31A" w:rsidR="00F82609" w:rsidRPr="00064346" w:rsidRDefault="00F82609" w:rsidP="00F82609">
            <w:pPr>
              <w:rPr>
                <w:rFonts w:ascii="Cambria" w:eastAsiaTheme="majorEastAsia" w:hAnsi="Cambria" w:cstheme="majorBidi"/>
                <w:b/>
                <w:bCs/>
                <w:color w:val="44546A" w:themeColor="text2"/>
                <w:sz w:val="20"/>
                <w:szCs w:val="20"/>
              </w:rPr>
            </w:pPr>
            <w:r w:rsidRPr="00064346">
              <w:rPr>
                <w:rFonts w:ascii="Cambria" w:eastAsiaTheme="majorEastAsia" w:hAnsi="Cambria" w:cstheme="majorBidi"/>
                <w:b/>
                <w:bCs/>
                <w:color w:val="44546A" w:themeColor="text2"/>
                <w:sz w:val="20"/>
                <w:szCs w:val="20"/>
              </w:rPr>
              <w:t>12. Close of Meeting</w:t>
            </w:r>
          </w:p>
        </w:tc>
      </w:tr>
    </w:tbl>
    <w:p w14:paraId="60F3CB0B" w14:textId="77777777" w:rsidR="007D7ECA" w:rsidRPr="004C5BB3" w:rsidRDefault="007D7ECA" w:rsidP="00064346">
      <w:pPr>
        <w:rPr>
          <w:rFonts w:ascii="Cambria" w:eastAsiaTheme="majorEastAsia" w:hAnsi="Cambria" w:cstheme="majorBidi"/>
          <w:b/>
          <w:bCs/>
          <w:color w:val="44546A" w:themeColor="text2"/>
          <w:szCs w:val="26"/>
        </w:rPr>
      </w:pPr>
    </w:p>
    <w:sectPr w:rsidR="007D7ECA" w:rsidRPr="004C5BB3" w:rsidSect="007864A1">
      <w:pgSz w:w="16838" w:h="11906" w:orient="landscape"/>
      <w:pgMar w:top="1980" w:right="184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153A" w14:textId="77777777" w:rsidR="009865ED" w:rsidRDefault="009865ED" w:rsidP="00B77F9A">
      <w:pPr>
        <w:spacing w:after="0" w:line="240" w:lineRule="auto"/>
      </w:pPr>
      <w:r>
        <w:separator/>
      </w:r>
    </w:p>
  </w:endnote>
  <w:endnote w:type="continuationSeparator" w:id="0">
    <w:p w14:paraId="395B0029" w14:textId="77777777" w:rsidR="009865ED" w:rsidRDefault="009865ED" w:rsidP="00B77F9A">
      <w:pPr>
        <w:spacing w:after="0" w:line="240" w:lineRule="auto"/>
      </w:pPr>
      <w:r>
        <w:continuationSeparator/>
      </w:r>
    </w:p>
  </w:endnote>
  <w:endnote w:type="continuationNotice" w:id="1">
    <w:p w14:paraId="76EEE9BB" w14:textId="77777777" w:rsidR="009865ED" w:rsidRDefault="00986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BFFA" w14:textId="77777777" w:rsidR="00120647" w:rsidRDefault="00120647">
    <w:pPr>
      <w:pStyle w:val="Footer"/>
    </w:pPr>
    <w:r>
      <w:t>Southern Indian Ocean fisheries Agreement – SIOFA</w:t>
    </w:r>
    <w:r>
      <w:tab/>
    </w:r>
    <w:hyperlink r:id="rId1" w:history="1">
      <w:r w:rsidRPr="002824BF">
        <w:rPr>
          <w:rStyle w:val="Hyperlink"/>
        </w:rPr>
        <w:t>www.siofa.org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8577" w14:textId="77777777" w:rsidR="009865ED" w:rsidRDefault="009865ED" w:rsidP="00B77F9A">
      <w:pPr>
        <w:spacing w:after="0" w:line="240" w:lineRule="auto"/>
      </w:pPr>
      <w:r>
        <w:separator/>
      </w:r>
    </w:p>
  </w:footnote>
  <w:footnote w:type="continuationSeparator" w:id="0">
    <w:p w14:paraId="1F723884" w14:textId="77777777" w:rsidR="009865ED" w:rsidRDefault="009865ED" w:rsidP="00B77F9A">
      <w:pPr>
        <w:spacing w:after="0" w:line="240" w:lineRule="auto"/>
      </w:pPr>
      <w:r>
        <w:continuationSeparator/>
      </w:r>
    </w:p>
  </w:footnote>
  <w:footnote w:type="continuationNotice" w:id="1">
    <w:p w14:paraId="191A1C1F" w14:textId="77777777" w:rsidR="009865ED" w:rsidRDefault="009865ED">
      <w:pPr>
        <w:spacing w:after="0" w:line="240" w:lineRule="auto"/>
      </w:pPr>
    </w:p>
  </w:footnote>
  <w:footnote w:id="2">
    <w:p w14:paraId="44D2DDA2" w14:textId="77777777" w:rsidR="00120647" w:rsidRPr="00C76A71" w:rsidRDefault="00120647" w:rsidP="00120647">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3">
    <w:p w14:paraId="688D5C34" w14:textId="77777777" w:rsidR="00120647" w:rsidRPr="00C76A71" w:rsidRDefault="00120647" w:rsidP="00120647">
      <w:pPr>
        <w:pStyle w:val="FootnoteText"/>
      </w:pPr>
      <w:r>
        <w:rPr>
          <w:rStyle w:val="FootnoteReference"/>
        </w:rPr>
        <w:footnoteRef/>
      </w:r>
      <w:r>
        <w:t xml:space="preserve"> Documents available only to members invited to closed sessions.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60C8" w14:textId="77777777" w:rsidR="00120647" w:rsidRDefault="002523B6">
    <w:pPr>
      <w:pStyle w:val="Header"/>
    </w:pPr>
    <w:r>
      <w:rPr>
        <w:noProof/>
      </w:rPr>
      <w:pict w14:anchorId="12171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6" o:spid="_x0000_s1026" type="#_x0000_t136" style="position:absolute;margin-left:0;margin-top:0;width:489.45pt;height:146.8pt;rotation:315;z-index:-251659264;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EE9A" w14:textId="77777777" w:rsidR="00120647" w:rsidRDefault="002523B6" w:rsidP="00F44665">
    <w:pPr>
      <w:pStyle w:val="Header"/>
      <w:rPr>
        <w:color w:val="AEAAAA" w:themeColor="background2" w:themeShade="BF"/>
      </w:rPr>
    </w:pPr>
    <w:r>
      <w:rPr>
        <w:noProof/>
        <w:color w:val="AEAAAA" w:themeColor="background2" w:themeShade="BF"/>
      </w:rPr>
      <w:pict w14:anchorId="1A70C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7" o:spid="_x0000_s1027"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r w:rsidR="00120647">
      <w:rPr>
        <w:color w:val="AEAAAA" w:themeColor="background2" w:themeShade="BF"/>
      </w:rPr>
      <w:t>CC-07-</w:t>
    </w:r>
    <w:r w:rsidR="00120647" w:rsidRPr="00D628EF">
      <w:rPr>
        <w:color w:val="AEAAAA" w:themeColor="background2" w:themeShade="BF"/>
        <w:highlight w:val="yellow"/>
      </w:rPr>
      <w:t xml:space="preserve"> ## - Document title</w:t>
    </w:r>
  </w:p>
  <w:p w14:paraId="69E84BA8" w14:textId="77777777" w:rsidR="00120647" w:rsidRPr="00D628EF" w:rsidRDefault="00120647" w:rsidP="00F44665">
    <w:pPr>
      <w:pStyle w:val="Header"/>
      <w:rPr>
        <w:color w:val="AEAAAA" w:themeColor="background2" w:themeShade="B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19E6" w14:textId="6C751A4F" w:rsidR="00120647" w:rsidRDefault="002523B6" w:rsidP="000A7E45">
    <w:pPr>
      <w:pStyle w:val="Header"/>
    </w:pPr>
    <w:r>
      <w:rPr>
        <w:noProof/>
      </w:rPr>
      <w:pict w14:anchorId="72BD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5" o:spid="_x0000_s1025" type="#_x0000_t136" style="position:absolute;margin-left:0;margin-top:0;width:489.45pt;height:146.8pt;rotation:315;z-index:-251658240;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r w:rsidR="00120647">
      <w:rPr>
        <w:b/>
        <w:bCs/>
        <w:lang w:val="fr-FR"/>
      </w:rPr>
      <w:t>CC-07-</w:t>
    </w:r>
    <w:r w:rsidR="00483E5F">
      <w:rPr>
        <w:b/>
        <w:bCs/>
        <w:lang w:val="fr-FR"/>
      </w:rPr>
      <w:t>ADM-03</w:t>
    </w:r>
    <w:r w:rsidR="00120647">
      <w:rPr>
        <w:b/>
        <w:bCs/>
        <w:lang w:val="fr-FR"/>
      </w:rPr>
      <w:tab/>
    </w:r>
    <w:r w:rsidR="00120647">
      <w:rPr>
        <w:rFonts w:ascii="Cambria" w:hAnsi="Cambria"/>
        <w:noProof/>
        <w:sz w:val="28"/>
        <w:szCs w:val="28"/>
      </w:rPr>
      <w:drawing>
        <wp:inline distT="0" distB="0" distL="0" distR="0" wp14:anchorId="07EE4517" wp14:editId="5ADD2C6A">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5660" w14:textId="2A25FE22" w:rsidR="006E170A" w:rsidRPr="000E69A3" w:rsidRDefault="00657B95" w:rsidP="00464AFB">
    <w:pPr>
      <w:pStyle w:val="Header"/>
      <w:rPr>
        <w:rFonts w:ascii="Cambria" w:hAnsi="Cambria" w:cstheme="minorHAnsi"/>
      </w:rPr>
    </w:pPr>
    <w:r w:rsidRPr="000E69A3">
      <w:rPr>
        <w:rFonts w:ascii="Cambria" w:hAnsi="Cambria" w:cstheme="minorHAnsi"/>
        <w:noProof/>
      </w:rPr>
      <w:drawing>
        <wp:anchor distT="0" distB="0" distL="114300" distR="114300" simplePos="0" relativeHeight="251656192" behindDoc="0" locked="0" layoutInCell="1" allowOverlap="1" wp14:anchorId="651B10BF" wp14:editId="51A40072">
          <wp:simplePos x="0" y="0"/>
          <wp:positionH relativeFrom="column">
            <wp:posOffset>3762376</wp:posOffset>
          </wp:positionH>
          <wp:positionV relativeFrom="paragraph">
            <wp:posOffset>-106680</wp:posOffset>
          </wp:positionV>
          <wp:extent cx="2552700" cy="6731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576862" cy="679512"/>
                  </a:xfrm>
                  <a:prstGeom prst="rect">
                    <a:avLst/>
                  </a:prstGeom>
                </pic:spPr>
              </pic:pic>
            </a:graphicData>
          </a:graphic>
          <wp14:sizeRelH relativeFrom="margin">
            <wp14:pctWidth>0</wp14:pctWidth>
          </wp14:sizeRelH>
          <wp14:sizeRelV relativeFrom="margin">
            <wp14:pctHeight>0</wp14:pctHeight>
          </wp14:sizeRelV>
        </wp:anchor>
      </w:drawing>
    </w:r>
    <w:r w:rsidR="00346E0A" w:rsidRPr="000E69A3">
      <w:rPr>
        <w:rFonts w:ascii="Cambria" w:hAnsi="Cambria" w:cstheme="minorHAnsi"/>
      </w:rPr>
      <w:t>CC-07-ADM-0</w:t>
    </w:r>
    <w:r w:rsidR="00C81E6A">
      <w:rPr>
        <w:rFonts w:ascii="Cambria" w:hAnsi="Cambria" w:cstheme="minorHAns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FCF"/>
    <w:multiLevelType w:val="hybridMultilevel"/>
    <w:tmpl w:val="6696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A03B2"/>
    <w:multiLevelType w:val="hybridMultilevel"/>
    <w:tmpl w:val="0260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40116"/>
    <w:multiLevelType w:val="hybridMultilevel"/>
    <w:tmpl w:val="ABB8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962CDA"/>
    <w:multiLevelType w:val="hybridMultilevel"/>
    <w:tmpl w:val="EE48EB0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1425327">
    <w:abstractNumId w:val="2"/>
  </w:num>
  <w:num w:numId="2" w16cid:durableId="109209626">
    <w:abstractNumId w:val="0"/>
  </w:num>
  <w:num w:numId="3" w16cid:durableId="433206925">
    <w:abstractNumId w:val="1"/>
  </w:num>
  <w:num w:numId="4" w16cid:durableId="86582595">
    <w:abstractNumId w:val="3"/>
  </w:num>
  <w:num w:numId="5" w16cid:durableId="849179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6e18f083-9e2d-461e-90e4-41b5ecc97320"/>
  </w:docVars>
  <w:rsids>
    <w:rsidRoot w:val="00B77F9A"/>
    <w:rsid w:val="0001539D"/>
    <w:rsid w:val="000161EB"/>
    <w:rsid w:val="00017AC2"/>
    <w:rsid w:val="00020733"/>
    <w:rsid w:val="0002277C"/>
    <w:rsid w:val="00023E4E"/>
    <w:rsid w:val="00026F2D"/>
    <w:rsid w:val="00037EFA"/>
    <w:rsid w:val="00040779"/>
    <w:rsid w:val="00040E04"/>
    <w:rsid w:val="00044694"/>
    <w:rsid w:val="0004475D"/>
    <w:rsid w:val="00050BAE"/>
    <w:rsid w:val="000556F3"/>
    <w:rsid w:val="0005607F"/>
    <w:rsid w:val="000567D0"/>
    <w:rsid w:val="0006171B"/>
    <w:rsid w:val="00064346"/>
    <w:rsid w:val="00065F50"/>
    <w:rsid w:val="00076BA3"/>
    <w:rsid w:val="0008404D"/>
    <w:rsid w:val="00084792"/>
    <w:rsid w:val="000912FF"/>
    <w:rsid w:val="00092785"/>
    <w:rsid w:val="000A1AB4"/>
    <w:rsid w:val="000A5B6D"/>
    <w:rsid w:val="000A64D4"/>
    <w:rsid w:val="000B0DB6"/>
    <w:rsid w:val="000B3396"/>
    <w:rsid w:val="000E1AF0"/>
    <w:rsid w:val="000E69A3"/>
    <w:rsid w:val="000F0CFD"/>
    <w:rsid w:val="000F15B3"/>
    <w:rsid w:val="000F60D7"/>
    <w:rsid w:val="00101971"/>
    <w:rsid w:val="001059B2"/>
    <w:rsid w:val="00107D20"/>
    <w:rsid w:val="00113991"/>
    <w:rsid w:val="001178D8"/>
    <w:rsid w:val="00120647"/>
    <w:rsid w:val="00120AD8"/>
    <w:rsid w:val="001218EB"/>
    <w:rsid w:val="001254ED"/>
    <w:rsid w:val="00125A20"/>
    <w:rsid w:val="00131CEF"/>
    <w:rsid w:val="00135440"/>
    <w:rsid w:val="00147B38"/>
    <w:rsid w:val="001601B4"/>
    <w:rsid w:val="00172439"/>
    <w:rsid w:val="00172DE1"/>
    <w:rsid w:val="001766FD"/>
    <w:rsid w:val="00185A72"/>
    <w:rsid w:val="0019423D"/>
    <w:rsid w:val="00194331"/>
    <w:rsid w:val="0019441B"/>
    <w:rsid w:val="001A08E0"/>
    <w:rsid w:val="001A6C43"/>
    <w:rsid w:val="001C1E93"/>
    <w:rsid w:val="001E2868"/>
    <w:rsid w:val="001E33B8"/>
    <w:rsid w:val="00201EAA"/>
    <w:rsid w:val="002040B6"/>
    <w:rsid w:val="002067C7"/>
    <w:rsid w:val="00214F04"/>
    <w:rsid w:val="00217860"/>
    <w:rsid w:val="00223F1E"/>
    <w:rsid w:val="0023283E"/>
    <w:rsid w:val="002350E7"/>
    <w:rsid w:val="00241319"/>
    <w:rsid w:val="002523B6"/>
    <w:rsid w:val="00257641"/>
    <w:rsid w:val="00257ADB"/>
    <w:rsid w:val="0028239C"/>
    <w:rsid w:val="00282E1D"/>
    <w:rsid w:val="00282E80"/>
    <w:rsid w:val="002876BF"/>
    <w:rsid w:val="00291784"/>
    <w:rsid w:val="002924CC"/>
    <w:rsid w:val="00294BEF"/>
    <w:rsid w:val="00294CC8"/>
    <w:rsid w:val="002954E8"/>
    <w:rsid w:val="002A73C3"/>
    <w:rsid w:val="002A749C"/>
    <w:rsid w:val="002B6D5E"/>
    <w:rsid w:val="002D0AEB"/>
    <w:rsid w:val="002E6E91"/>
    <w:rsid w:val="002E76DD"/>
    <w:rsid w:val="002E7F59"/>
    <w:rsid w:val="003131A0"/>
    <w:rsid w:val="003163D8"/>
    <w:rsid w:val="00321B18"/>
    <w:rsid w:val="00325539"/>
    <w:rsid w:val="00331853"/>
    <w:rsid w:val="00333BA5"/>
    <w:rsid w:val="00333D19"/>
    <w:rsid w:val="00343084"/>
    <w:rsid w:val="00346E0A"/>
    <w:rsid w:val="00363798"/>
    <w:rsid w:val="00375BAA"/>
    <w:rsid w:val="00391FE8"/>
    <w:rsid w:val="003A3B32"/>
    <w:rsid w:val="003B470A"/>
    <w:rsid w:val="003B6F78"/>
    <w:rsid w:val="003C1EA8"/>
    <w:rsid w:val="003D0D04"/>
    <w:rsid w:val="003D7144"/>
    <w:rsid w:val="003F2E52"/>
    <w:rsid w:val="003F5B9E"/>
    <w:rsid w:val="003F6C46"/>
    <w:rsid w:val="00402168"/>
    <w:rsid w:val="00404B89"/>
    <w:rsid w:val="00404C47"/>
    <w:rsid w:val="00406721"/>
    <w:rsid w:val="004135A0"/>
    <w:rsid w:val="004164E0"/>
    <w:rsid w:val="004257BB"/>
    <w:rsid w:val="00426E65"/>
    <w:rsid w:val="00447258"/>
    <w:rsid w:val="00457821"/>
    <w:rsid w:val="00464AFB"/>
    <w:rsid w:val="00465CE6"/>
    <w:rsid w:val="00477621"/>
    <w:rsid w:val="00477633"/>
    <w:rsid w:val="00483E5F"/>
    <w:rsid w:val="004847CD"/>
    <w:rsid w:val="0049641C"/>
    <w:rsid w:val="004A5AC2"/>
    <w:rsid w:val="004B0DA2"/>
    <w:rsid w:val="004B1A59"/>
    <w:rsid w:val="004C5BB3"/>
    <w:rsid w:val="004C78B2"/>
    <w:rsid w:val="004D4BD4"/>
    <w:rsid w:val="004E0BD7"/>
    <w:rsid w:val="004E151D"/>
    <w:rsid w:val="004E1DBB"/>
    <w:rsid w:val="004E6E65"/>
    <w:rsid w:val="004F688E"/>
    <w:rsid w:val="00501AB1"/>
    <w:rsid w:val="00502055"/>
    <w:rsid w:val="00503976"/>
    <w:rsid w:val="00514303"/>
    <w:rsid w:val="00516BCB"/>
    <w:rsid w:val="0051754F"/>
    <w:rsid w:val="00522BD2"/>
    <w:rsid w:val="005275CB"/>
    <w:rsid w:val="00542FE7"/>
    <w:rsid w:val="00547E63"/>
    <w:rsid w:val="00564850"/>
    <w:rsid w:val="005768BE"/>
    <w:rsid w:val="00582C4C"/>
    <w:rsid w:val="00585E87"/>
    <w:rsid w:val="00586E98"/>
    <w:rsid w:val="005A0407"/>
    <w:rsid w:val="005A7AF0"/>
    <w:rsid w:val="005B235B"/>
    <w:rsid w:val="005C2398"/>
    <w:rsid w:val="005C663F"/>
    <w:rsid w:val="005D3815"/>
    <w:rsid w:val="005D707B"/>
    <w:rsid w:val="005D75B6"/>
    <w:rsid w:val="005E5207"/>
    <w:rsid w:val="005E6367"/>
    <w:rsid w:val="0060039E"/>
    <w:rsid w:val="00601C79"/>
    <w:rsid w:val="006026F5"/>
    <w:rsid w:val="00604B65"/>
    <w:rsid w:val="006055B8"/>
    <w:rsid w:val="00621786"/>
    <w:rsid w:val="00625B53"/>
    <w:rsid w:val="006500E4"/>
    <w:rsid w:val="00651ABF"/>
    <w:rsid w:val="00652733"/>
    <w:rsid w:val="00657B95"/>
    <w:rsid w:val="006621A0"/>
    <w:rsid w:val="006628FE"/>
    <w:rsid w:val="00663377"/>
    <w:rsid w:val="00666615"/>
    <w:rsid w:val="00666A2D"/>
    <w:rsid w:val="00681678"/>
    <w:rsid w:val="00687947"/>
    <w:rsid w:val="0069511B"/>
    <w:rsid w:val="006A11BF"/>
    <w:rsid w:val="006A1ABC"/>
    <w:rsid w:val="006A737F"/>
    <w:rsid w:val="006B2AC8"/>
    <w:rsid w:val="006B6BCF"/>
    <w:rsid w:val="006C133C"/>
    <w:rsid w:val="006C3A11"/>
    <w:rsid w:val="006E170A"/>
    <w:rsid w:val="006E1E23"/>
    <w:rsid w:val="006E2CC0"/>
    <w:rsid w:val="006F100D"/>
    <w:rsid w:val="006F2FF8"/>
    <w:rsid w:val="00727A1A"/>
    <w:rsid w:val="00730D83"/>
    <w:rsid w:val="007327C7"/>
    <w:rsid w:val="00752C1D"/>
    <w:rsid w:val="00753602"/>
    <w:rsid w:val="00756DBA"/>
    <w:rsid w:val="007612E7"/>
    <w:rsid w:val="007614C7"/>
    <w:rsid w:val="00765520"/>
    <w:rsid w:val="00767B23"/>
    <w:rsid w:val="00774EFC"/>
    <w:rsid w:val="007769AC"/>
    <w:rsid w:val="00776ADD"/>
    <w:rsid w:val="00781511"/>
    <w:rsid w:val="007828FA"/>
    <w:rsid w:val="007864A1"/>
    <w:rsid w:val="007A43DA"/>
    <w:rsid w:val="007A480A"/>
    <w:rsid w:val="007A4BEF"/>
    <w:rsid w:val="007D0B89"/>
    <w:rsid w:val="007D71A0"/>
    <w:rsid w:val="007D7ECA"/>
    <w:rsid w:val="007F4AC1"/>
    <w:rsid w:val="008065A2"/>
    <w:rsid w:val="0081091A"/>
    <w:rsid w:val="00817A67"/>
    <w:rsid w:val="008217F6"/>
    <w:rsid w:val="00824D46"/>
    <w:rsid w:val="008257B5"/>
    <w:rsid w:val="00825E65"/>
    <w:rsid w:val="00831DEB"/>
    <w:rsid w:val="00846D7B"/>
    <w:rsid w:val="0085057F"/>
    <w:rsid w:val="00853C5E"/>
    <w:rsid w:val="00854E81"/>
    <w:rsid w:val="00856F4A"/>
    <w:rsid w:val="00862738"/>
    <w:rsid w:val="00862D4E"/>
    <w:rsid w:val="00863D23"/>
    <w:rsid w:val="00867C4A"/>
    <w:rsid w:val="0088486D"/>
    <w:rsid w:val="00890B72"/>
    <w:rsid w:val="008946AD"/>
    <w:rsid w:val="008A461C"/>
    <w:rsid w:val="008B1E30"/>
    <w:rsid w:val="008B3F46"/>
    <w:rsid w:val="008C1918"/>
    <w:rsid w:val="008D1E22"/>
    <w:rsid w:val="008D23BF"/>
    <w:rsid w:val="008D55C4"/>
    <w:rsid w:val="008E6949"/>
    <w:rsid w:val="008F30A8"/>
    <w:rsid w:val="0090014E"/>
    <w:rsid w:val="009112A9"/>
    <w:rsid w:val="00911DBE"/>
    <w:rsid w:val="00914811"/>
    <w:rsid w:val="00921483"/>
    <w:rsid w:val="00921EBD"/>
    <w:rsid w:val="00926923"/>
    <w:rsid w:val="0093354D"/>
    <w:rsid w:val="009369E3"/>
    <w:rsid w:val="00942827"/>
    <w:rsid w:val="00942B5C"/>
    <w:rsid w:val="00942CE7"/>
    <w:rsid w:val="00944EE3"/>
    <w:rsid w:val="00945391"/>
    <w:rsid w:val="00945CCA"/>
    <w:rsid w:val="0095030C"/>
    <w:rsid w:val="00950804"/>
    <w:rsid w:val="00950ED1"/>
    <w:rsid w:val="00957721"/>
    <w:rsid w:val="00962749"/>
    <w:rsid w:val="00967FB3"/>
    <w:rsid w:val="00973919"/>
    <w:rsid w:val="00981640"/>
    <w:rsid w:val="00982233"/>
    <w:rsid w:val="009865ED"/>
    <w:rsid w:val="00990696"/>
    <w:rsid w:val="00994DB0"/>
    <w:rsid w:val="009962EF"/>
    <w:rsid w:val="009A71B7"/>
    <w:rsid w:val="009B0A0E"/>
    <w:rsid w:val="009B4D80"/>
    <w:rsid w:val="009C2537"/>
    <w:rsid w:val="009D0A9A"/>
    <w:rsid w:val="009D1F14"/>
    <w:rsid w:val="009D4F82"/>
    <w:rsid w:val="009D5004"/>
    <w:rsid w:val="009D5419"/>
    <w:rsid w:val="009E7A7E"/>
    <w:rsid w:val="009F07D7"/>
    <w:rsid w:val="009F24CB"/>
    <w:rsid w:val="009F38FE"/>
    <w:rsid w:val="009F60F7"/>
    <w:rsid w:val="009F7409"/>
    <w:rsid w:val="00A00171"/>
    <w:rsid w:val="00A005E2"/>
    <w:rsid w:val="00A0514B"/>
    <w:rsid w:val="00A104D5"/>
    <w:rsid w:val="00A10917"/>
    <w:rsid w:val="00A22530"/>
    <w:rsid w:val="00A24776"/>
    <w:rsid w:val="00A56273"/>
    <w:rsid w:val="00A61193"/>
    <w:rsid w:val="00A65156"/>
    <w:rsid w:val="00A734A4"/>
    <w:rsid w:val="00A74E83"/>
    <w:rsid w:val="00A7613A"/>
    <w:rsid w:val="00A77687"/>
    <w:rsid w:val="00A8450A"/>
    <w:rsid w:val="00A90281"/>
    <w:rsid w:val="00A91189"/>
    <w:rsid w:val="00A91698"/>
    <w:rsid w:val="00AA3F2E"/>
    <w:rsid w:val="00AA7F5F"/>
    <w:rsid w:val="00AC2821"/>
    <w:rsid w:val="00AC3824"/>
    <w:rsid w:val="00AD3FE8"/>
    <w:rsid w:val="00AE1DA7"/>
    <w:rsid w:val="00AE6B44"/>
    <w:rsid w:val="00AF5732"/>
    <w:rsid w:val="00B00937"/>
    <w:rsid w:val="00B01112"/>
    <w:rsid w:val="00B01D77"/>
    <w:rsid w:val="00B0396A"/>
    <w:rsid w:val="00B13D32"/>
    <w:rsid w:val="00B1560A"/>
    <w:rsid w:val="00B165C9"/>
    <w:rsid w:val="00B20854"/>
    <w:rsid w:val="00B25EFB"/>
    <w:rsid w:val="00B27047"/>
    <w:rsid w:val="00B3239D"/>
    <w:rsid w:val="00B32C46"/>
    <w:rsid w:val="00B37161"/>
    <w:rsid w:val="00B4691C"/>
    <w:rsid w:val="00B55100"/>
    <w:rsid w:val="00B70FDA"/>
    <w:rsid w:val="00B753A5"/>
    <w:rsid w:val="00B77F9A"/>
    <w:rsid w:val="00B817C6"/>
    <w:rsid w:val="00B84006"/>
    <w:rsid w:val="00B84D7C"/>
    <w:rsid w:val="00B953E1"/>
    <w:rsid w:val="00B97035"/>
    <w:rsid w:val="00B9747A"/>
    <w:rsid w:val="00BA1264"/>
    <w:rsid w:val="00BA3B04"/>
    <w:rsid w:val="00BB1C0F"/>
    <w:rsid w:val="00BB4428"/>
    <w:rsid w:val="00BC3F76"/>
    <w:rsid w:val="00BD0000"/>
    <w:rsid w:val="00BD1A97"/>
    <w:rsid w:val="00BD5575"/>
    <w:rsid w:val="00BE013F"/>
    <w:rsid w:val="00C02F25"/>
    <w:rsid w:val="00C068D7"/>
    <w:rsid w:val="00C10D70"/>
    <w:rsid w:val="00C22EBB"/>
    <w:rsid w:val="00C24F9F"/>
    <w:rsid w:val="00C30534"/>
    <w:rsid w:val="00C31B7F"/>
    <w:rsid w:val="00C4070D"/>
    <w:rsid w:val="00C45AE4"/>
    <w:rsid w:val="00C4657C"/>
    <w:rsid w:val="00C540D4"/>
    <w:rsid w:val="00C5547D"/>
    <w:rsid w:val="00C55B5D"/>
    <w:rsid w:val="00C63EE5"/>
    <w:rsid w:val="00C643B1"/>
    <w:rsid w:val="00C64646"/>
    <w:rsid w:val="00C64864"/>
    <w:rsid w:val="00C800F1"/>
    <w:rsid w:val="00C81E6A"/>
    <w:rsid w:val="00C87D45"/>
    <w:rsid w:val="00C92041"/>
    <w:rsid w:val="00CA17C0"/>
    <w:rsid w:val="00CA35AE"/>
    <w:rsid w:val="00CA514C"/>
    <w:rsid w:val="00CB2738"/>
    <w:rsid w:val="00CC37A8"/>
    <w:rsid w:val="00CE49B3"/>
    <w:rsid w:val="00CE71F6"/>
    <w:rsid w:val="00CF2ACC"/>
    <w:rsid w:val="00D04221"/>
    <w:rsid w:val="00D140C2"/>
    <w:rsid w:val="00D16C57"/>
    <w:rsid w:val="00D247B9"/>
    <w:rsid w:val="00D46223"/>
    <w:rsid w:val="00D7527E"/>
    <w:rsid w:val="00D844E2"/>
    <w:rsid w:val="00DA2716"/>
    <w:rsid w:val="00DA6269"/>
    <w:rsid w:val="00DB043D"/>
    <w:rsid w:val="00DB4AFD"/>
    <w:rsid w:val="00DC018C"/>
    <w:rsid w:val="00DC0811"/>
    <w:rsid w:val="00DC0C08"/>
    <w:rsid w:val="00DC68E1"/>
    <w:rsid w:val="00DD3348"/>
    <w:rsid w:val="00DE62C5"/>
    <w:rsid w:val="00DF71ED"/>
    <w:rsid w:val="00E02257"/>
    <w:rsid w:val="00E11A0A"/>
    <w:rsid w:val="00E12C4E"/>
    <w:rsid w:val="00E2238C"/>
    <w:rsid w:val="00E25727"/>
    <w:rsid w:val="00E310AE"/>
    <w:rsid w:val="00E3511D"/>
    <w:rsid w:val="00E45FF5"/>
    <w:rsid w:val="00E50FE8"/>
    <w:rsid w:val="00E60DB6"/>
    <w:rsid w:val="00E65D6C"/>
    <w:rsid w:val="00E72F2F"/>
    <w:rsid w:val="00E733DE"/>
    <w:rsid w:val="00E762E1"/>
    <w:rsid w:val="00E80715"/>
    <w:rsid w:val="00EA2331"/>
    <w:rsid w:val="00EB3742"/>
    <w:rsid w:val="00EB4FF7"/>
    <w:rsid w:val="00EB5E84"/>
    <w:rsid w:val="00EB6F3F"/>
    <w:rsid w:val="00EB7513"/>
    <w:rsid w:val="00EB7E50"/>
    <w:rsid w:val="00EC22E6"/>
    <w:rsid w:val="00ED7C2A"/>
    <w:rsid w:val="00EE101C"/>
    <w:rsid w:val="00EE16F1"/>
    <w:rsid w:val="00EE7F27"/>
    <w:rsid w:val="00EF49C5"/>
    <w:rsid w:val="00EF4F20"/>
    <w:rsid w:val="00EF5659"/>
    <w:rsid w:val="00EF63C9"/>
    <w:rsid w:val="00EF748E"/>
    <w:rsid w:val="00EF751D"/>
    <w:rsid w:val="00F0269D"/>
    <w:rsid w:val="00F06AF3"/>
    <w:rsid w:val="00F12194"/>
    <w:rsid w:val="00F14A28"/>
    <w:rsid w:val="00F22147"/>
    <w:rsid w:val="00F24D91"/>
    <w:rsid w:val="00F3629C"/>
    <w:rsid w:val="00F54870"/>
    <w:rsid w:val="00F64B05"/>
    <w:rsid w:val="00F65431"/>
    <w:rsid w:val="00F74BA0"/>
    <w:rsid w:val="00F82609"/>
    <w:rsid w:val="00F84BCD"/>
    <w:rsid w:val="00F94EF5"/>
    <w:rsid w:val="00F97C1A"/>
    <w:rsid w:val="00FA3198"/>
    <w:rsid w:val="00FA3B8D"/>
    <w:rsid w:val="00FA74C3"/>
    <w:rsid w:val="00FA7C0A"/>
    <w:rsid w:val="00FB7A26"/>
    <w:rsid w:val="00FC16C3"/>
    <w:rsid w:val="00FC48F8"/>
    <w:rsid w:val="00FD707B"/>
    <w:rsid w:val="00FE0363"/>
    <w:rsid w:val="00FE6128"/>
    <w:rsid w:val="00FE7937"/>
    <w:rsid w:val="00FF62B2"/>
    <w:rsid w:val="00FF7E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EC3B5D"/>
  <w15:docId w15:val="{8BB8CE3C-FD4B-4846-B9D1-705DC46E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F9A"/>
    <w:pPr>
      <w:spacing w:after="200" w:line="276" w:lineRule="auto"/>
    </w:pPr>
  </w:style>
  <w:style w:type="paragraph" w:styleId="Heading2">
    <w:name w:val="heading 2"/>
    <w:basedOn w:val="Normal"/>
    <w:next w:val="Normal"/>
    <w:link w:val="Heading2Char"/>
    <w:uiPriority w:val="9"/>
    <w:unhideWhenUsed/>
    <w:qFormat/>
    <w:rsid w:val="00B77F9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F9A"/>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B77F9A"/>
    <w:rPr>
      <w:color w:val="0563C1" w:themeColor="hyperlink"/>
      <w:u w:val="single"/>
    </w:rPr>
  </w:style>
  <w:style w:type="table" w:styleId="TableGrid">
    <w:name w:val="Table Grid"/>
    <w:basedOn w:val="TableNormal"/>
    <w:uiPriority w:val="59"/>
    <w:rsid w:val="00B7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F9A"/>
    <w:pPr>
      <w:ind w:left="720"/>
      <w:contextualSpacing/>
    </w:pPr>
  </w:style>
  <w:style w:type="paragraph" w:styleId="Header">
    <w:name w:val="header"/>
    <w:basedOn w:val="Normal"/>
    <w:link w:val="HeaderChar"/>
    <w:uiPriority w:val="99"/>
    <w:unhideWhenUsed/>
    <w:rsid w:val="00B77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F9A"/>
  </w:style>
  <w:style w:type="paragraph" w:styleId="Footer">
    <w:name w:val="footer"/>
    <w:basedOn w:val="Normal"/>
    <w:link w:val="FooterChar"/>
    <w:uiPriority w:val="99"/>
    <w:unhideWhenUsed/>
    <w:rsid w:val="00B77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F9A"/>
  </w:style>
  <w:style w:type="paragraph" w:customStyle="1" w:styleId="Default">
    <w:name w:val="Default"/>
    <w:rsid w:val="0085057F"/>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065F50"/>
    <w:rPr>
      <w:sz w:val="16"/>
      <w:szCs w:val="16"/>
    </w:rPr>
  </w:style>
  <w:style w:type="paragraph" w:styleId="CommentText">
    <w:name w:val="annotation text"/>
    <w:basedOn w:val="Normal"/>
    <w:link w:val="CommentTextChar"/>
    <w:uiPriority w:val="99"/>
    <w:unhideWhenUsed/>
    <w:rsid w:val="00065F50"/>
    <w:pPr>
      <w:spacing w:line="240" w:lineRule="auto"/>
    </w:pPr>
    <w:rPr>
      <w:sz w:val="20"/>
      <w:szCs w:val="20"/>
    </w:rPr>
  </w:style>
  <w:style w:type="character" w:customStyle="1" w:styleId="CommentTextChar">
    <w:name w:val="Comment Text Char"/>
    <w:basedOn w:val="DefaultParagraphFont"/>
    <w:link w:val="CommentText"/>
    <w:uiPriority w:val="99"/>
    <w:rsid w:val="00065F50"/>
    <w:rPr>
      <w:sz w:val="20"/>
      <w:szCs w:val="20"/>
    </w:rPr>
  </w:style>
  <w:style w:type="paragraph" w:styleId="CommentSubject">
    <w:name w:val="annotation subject"/>
    <w:basedOn w:val="CommentText"/>
    <w:next w:val="CommentText"/>
    <w:link w:val="CommentSubjectChar"/>
    <w:uiPriority w:val="99"/>
    <w:semiHidden/>
    <w:unhideWhenUsed/>
    <w:rsid w:val="00065F50"/>
    <w:rPr>
      <w:b/>
      <w:bCs/>
    </w:rPr>
  </w:style>
  <w:style w:type="character" w:customStyle="1" w:styleId="CommentSubjectChar">
    <w:name w:val="Comment Subject Char"/>
    <w:basedOn w:val="CommentTextChar"/>
    <w:link w:val="CommentSubject"/>
    <w:uiPriority w:val="99"/>
    <w:semiHidden/>
    <w:rsid w:val="00065F50"/>
    <w:rPr>
      <w:b/>
      <w:bCs/>
      <w:sz w:val="20"/>
      <w:szCs w:val="20"/>
    </w:rPr>
  </w:style>
  <w:style w:type="paragraph" w:styleId="BalloonText">
    <w:name w:val="Balloon Text"/>
    <w:basedOn w:val="Normal"/>
    <w:link w:val="BalloonTextChar"/>
    <w:uiPriority w:val="99"/>
    <w:semiHidden/>
    <w:unhideWhenUsed/>
    <w:rsid w:val="00065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F50"/>
    <w:rPr>
      <w:rFonts w:ascii="Segoe UI" w:hAnsi="Segoe UI" w:cs="Segoe UI"/>
      <w:sz w:val="18"/>
      <w:szCs w:val="18"/>
    </w:rPr>
  </w:style>
  <w:style w:type="paragraph" w:styleId="FootnoteText">
    <w:name w:val="footnote text"/>
    <w:basedOn w:val="Normal"/>
    <w:link w:val="FootnoteTextChar"/>
    <w:uiPriority w:val="99"/>
    <w:semiHidden/>
    <w:unhideWhenUsed/>
    <w:rsid w:val="00781511"/>
    <w:pPr>
      <w:spacing w:after="0" w:line="240" w:lineRule="auto"/>
    </w:pPr>
    <w:rPr>
      <w:rFonts w:eastAsiaTheme="minorEastAsia"/>
      <w:sz w:val="20"/>
      <w:szCs w:val="20"/>
      <w:lang w:val="en-GB" w:eastAsia="en-GB"/>
    </w:rPr>
  </w:style>
  <w:style w:type="character" w:customStyle="1" w:styleId="FootnoteTextChar">
    <w:name w:val="Footnote Text Char"/>
    <w:basedOn w:val="DefaultParagraphFont"/>
    <w:link w:val="FootnoteText"/>
    <w:uiPriority w:val="99"/>
    <w:semiHidden/>
    <w:rsid w:val="00781511"/>
    <w:rPr>
      <w:rFonts w:eastAsiaTheme="minorEastAsia"/>
      <w:sz w:val="20"/>
      <w:szCs w:val="20"/>
      <w:lang w:val="en-GB" w:eastAsia="en-GB"/>
    </w:rPr>
  </w:style>
  <w:style w:type="character" w:styleId="FootnoteReference">
    <w:name w:val="footnote reference"/>
    <w:basedOn w:val="DefaultParagraphFont"/>
    <w:uiPriority w:val="99"/>
    <w:semiHidden/>
    <w:unhideWhenUsed/>
    <w:rsid w:val="00781511"/>
    <w:rPr>
      <w:vertAlign w:val="superscript"/>
    </w:rPr>
  </w:style>
  <w:style w:type="paragraph" w:styleId="NormalWeb">
    <w:name w:val="Normal (Web)"/>
    <w:basedOn w:val="Normal"/>
    <w:uiPriority w:val="99"/>
    <w:unhideWhenUsed/>
    <w:rsid w:val="003A3B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arkedcontent">
    <w:name w:val="markedcontent"/>
    <w:basedOn w:val="DefaultParagraphFont"/>
    <w:rsid w:val="00EF751D"/>
  </w:style>
  <w:style w:type="character" w:customStyle="1" w:styleId="highlight">
    <w:name w:val="highlight"/>
    <w:basedOn w:val="DefaultParagraphFont"/>
    <w:rsid w:val="00AE1DA7"/>
  </w:style>
  <w:style w:type="paragraph" w:styleId="Revision">
    <w:name w:val="Revision"/>
    <w:hidden/>
    <w:uiPriority w:val="99"/>
    <w:semiHidden/>
    <w:rsid w:val="007612E7"/>
    <w:pPr>
      <w:spacing w:after="0" w:line="240" w:lineRule="auto"/>
    </w:pPr>
  </w:style>
  <w:style w:type="paragraph" w:customStyle="1" w:styleId="TitleSIOFA">
    <w:name w:val="Title (SIOFA)"/>
    <w:basedOn w:val="Heading2"/>
    <w:link w:val="TitleSIOFAChar"/>
    <w:rsid w:val="00A74E83"/>
    <w:pPr>
      <w:jc w:val="center"/>
    </w:pPr>
    <w:rPr>
      <w:rFonts w:ascii="Cambria" w:hAnsi="Cambria"/>
      <w:color w:val="44546A" w:themeColor="text2"/>
      <w:sz w:val="32"/>
      <w:szCs w:val="32"/>
    </w:rPr>
  </w:style>
  <w:style w:type="paragraph" w:customStyle="1" w:styleId="SIOFATitle">
    <w:name w:val="SIOFA Title"/>
    <w:basedOn w:val="Normal"/>
    <w:link w:val="SIOFATitleChar"/>
    <w:qFormat/>
    <w:rsid w:val="008A461C"/>
    <w:rPr>
      <w:rFonts w:ascii="Cambria" w:hAnsi="Cambria"/>
      <w:b/>
      <w:bCs/>
      <w:color w:val="44546A" w:themeColor="text2"/>
      <w:sz w:val="32"/>
      <w:szCs w:val="32"/>
    </w:rPr>
  </w:style>
  <w:style w:type="character" w:customStyle="1" w:styleId="TitleSIOFAChar">
    <w:name w:val="Title (SIOFA) Char"/>
    <w:basedOn w:val="Heading2Char"/>
    <w:link w:val="TitleSIOFA"/>
    <w:rsid w:val="00A74E83"/>
    <w:rPr>
      <w:rFonts w:ascii="Cambria" w:eastAsiaTheme="majorEastAsia" w:hAnsi="Cambria" w:cstheme="majorBidi"/>
      <w:b/>
      <w:bCs/>
      <w:color w:val="44546A" w:themeColor="text2"/>
      <w:sz w:val="32"/>
      <w:szCs w:val="32"/>
    </w:rPr>
  </w:style>
  <w:style w:type="character" w:customStyle="1" w:styleId="SIOFATitleChar">
    <w:name w:val="SIOFA Title Char"/>
    <w:basedOn w:val="DefaultParagraphFont"/>
    <w:link w:val="SIOFATitle"/>
    <w:rsid w:val="008A461C"/>
    <w:rPr>
      <w:rFonts w:ascii="Cambria" w:hAnsi="Cambria"/>
      <w:b/>
      <w:bCs/>
      <w:color w:val="44546A" w:themeColor="text2"/>
      <w:sz w:val="32"/>
      <w:szCs w:val="32"/>
    </w:rPr>
  </w:style>
  <w:style w:type="paragraph" w:styleId="Title">
    <w:name w:val="Title"/>
    <w:basedOn w:val="Normal"/>
    <w:next w:val="Normal"/>
    <w:link w:val="TitleChar"/>
    <w:uiPriority w:val="10"/>
    <w:qFormat/>
    <w:rsid w:val="00120647"/>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120647"/>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39672">
      <w:bodyDiv w:val="1"/>
      <w:marLeft w:val="0"/>
      <w:marRight w:val="0"/>
      <w:marTop w:val="0"/>
      <w:marBottom w:val="0"/>
      <w:divBdr>
        <w:top w:val="none" w:sz="0" w:space="0" w:color="auto"/>
        <w:left w:val="none" w:sz="0" w:space="0" w:color="auto"/>
        <w:bottom w:val="none" w:sz="0" w:space="0" w:color="auto"/>
        <w:right w:val="none" w:sz="0" w:space="0" w:color="auto"/>
      </w:divBdr>
    </w:div>
    <w:div w:id="834107678">
      <w:bodyDiv w:val="1"/>
      <w:marLeft w:val="0"/>
      <w:marRight w:val="0"/>
      <w:marTop w:val="0"/>
      <w:marBottom w:val="0"/>
      <w:divBdr>
        <w:top w:val="none" w:sz="0" w:space="0" w:color="auto"/>
        <w:left w:val="none" w:sz="0" w:space="0" w:color="auto"/>
        <w:bottom w:val="none" w:sz="0" w:space="0" w:color="auto"/>
        <w:right w:val="none" w:sz="0" w:space="0" w:color="auto"/>
      </w:divBdr>
    </w:div>
    <w:div w:id="20071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8F16-71DE-42A3-BA23-08A05D37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1281</Words>
  <Characters>7308</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SIOFA Secretariat</dc:creator>
  <cp:keywords/>
  <cp:lastModifiedBy>Pierre SIOFA</cp:lastModifiedBy>
  <cp:revision>21</cp:revision>
  <cp:lastPrinted>2023-04-21T12:21:00Z</cp:lastPrinted>
  <dcterms:created xsi:type="dcterms:W3CDTF">2023-04-28T07:40:00Z</dcterms:created>
  <dcterms:modified xsi:type="dcterms:W3CDTF">2023-05-02T08:32:00Z</dcterms:modified>
</cp:coreProperties>
</file>