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FEF6" w14:textId="58E9FB51" w:rsidR="007D7ECA" w:rsidRDefault="006B53BE" w:rsidP="007D7ECA">
      <w:pPr>
        <w:pStyle w:val="Heading2"/>
        <w:rPr>
          <w:color w:val="44546A" w:themeColor="text2"/>
          <w:sz w:val="32"/>
        </w:rPr>
      </w:pPr>
      <w:r>
        <w:rPr>
          <w:color w:val="44546A" w:themeColor="text2"/>
          <w:sz w:val="32"/>
        </w:rPr>
        <w:t>PAE</w:t>
      </w:r>
      <w:r w:rsidR="004458BA">
        <w:rPr>
          <w:color w:val="44546A" w:themeColor="text2"/>
          <w:sz w:val="32"/>
        </w:rPr>
        <w:t>WG</w:t>
      </w:r>
      <w:r w:rsidR="00B40A70">
        <w:rPr>
          <w:color w:val="44546A" w:themeColor="text2"/>
          <w:sz w:val="32"/>
        </w:rPr>
        <w:t>-01</w:t>
      </w:r>
      <w:proofErr w:type="gramStart"/>
      <w:r w:rsidR="00527F45">
        <w:rPr>
          <w:color w:val="44546A" w:themeColor="text2"/>
          <w:sz w:val="32"/>
        </w:rPr>
        <w:t>-</w:t>
      </w:r>
      <w:r w:rsidR="007D7ECA">
        <w:rPr>
          <w:color w:val="44546A" w:themeColor="text2"/>
          <w:sz w:val="32"/>
        </w:rPr>
        <w:t>[</w:t>
      </w:r>
      <w:proofErr w:type="gramEnd"/>
      <w:r w:rsidR="007D7ECA">
        <w:rPr>
          <w:color w:val="44546A" w:themeColor="text2"/>
          <w:sz w:val="32"/>
        </w:rPr>
        <w:t>secretariat to complete]</w:t>
      </w:r>
    </w:p>
    <w:p w14:paraId="0771EEB2" w14:textId="77777777" w:rsidR="007D7ECA" w:rsidRDefault="007D7ECA" w:rsidP="00B77F9A">
      <w:pPr>
        <w:pStyle w:val="Heading2"/>
        <w:jc w:val="center"/>
        <w:rPr>
          <w:color w:val="44546A" w:themeColor="text2"/>
        </w:rPr>
      </w:pPr>
    </w:p>
    <w:p w14:paraId="372ECF45" w14:textId="2D7C2300" w:rsidR="006B53BE" w:rsidRDefault="006B53BE" w:rsidP="008116ED">
      <w:pPr>
        <w:rPr>
          <w:rFonts w:asciiTheme="majorHAnsi" w:eastAsiaTheme="majorEastAsia" w:hAnsiTheme="majorHAnsi" w:cstheme="majorBidi"/>
          <w:b/>
          <w:bCs/>
          <w:color w:val="44546A" w:themeColor="text2"/>
          <w:sz w:val="26"/>
          <w:szCs w:val="26"/>
        </w:rPr>
      </w:pPr>
      <w:r w:rsidRPr="006B53BE">
        <w:rPr>
          <w:rFonts w:asciiTheme="majorHAnsi" w:eastAsiaTheme="majorEastAsia" w:hAnsiTheme="majorHAnsi" w:cstheme="majorBidi"/>
          <w:b/>
          <w:bCs/>
          <w:color w:val="44546A" w:themeColor="text2"/>
          <w:sz w:val="26"/>
          <w:szCs w:val="26"/>
        </w:rPr>
        <w:t>First Meeting of the Protected Areas and Ecosystems Working Group (PAEWG1)</w:t>
      </w:r>
    </w:p>
    <w:p w14:paraId="05F45AB4" w14:textId="274EB867" w:rsidR="008116ED" w:rsidRDefault="006B53BE" w:rsidP="006B53BE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6B53BE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18-19 March 2019</w:t>
      </w:r>
    </w:p>
    <w:p w14:paraId="12050C6E" w14:textId="77777777" w:rsidR="006B53BE" w:rsidRPr="006B53BE" w:rsidRDefault="006B53BE" w:rsidP="006B53BE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5899579B" w14:textId="490EF88B" w:rsidR="007D7ECA" w:rsidRDefault="007D7ECA" w:rsidP="00944EE3">
      <w:pPr>
        <w:pStyle w:val="Heading2"/>
        <w:jc w:val="center"/>
        <w:rPr>
          <w:b w:val="0"/>
          <w:bCs w:val="0"/>
          <w:i/>
          <w:color w:val="44546A" w:themeColor="text2"/>
        </w:rPr>
      </w:pPr>
      <w:r w:rsidRPr="00867C4A">
        <w:rPr>
          <w:color w:val="44546A" w:themeColor="text2"/>
          <w:sz w:val="32"/>
          <w:highlight w:val="yellow"/>
        </w:rPr>
        <w:t xml:space="preserve"> </w:t>
      </w:r>
      <w:r w:rsidR="00DF71ED" w:rsidRPr="00867C4A">
        <w:rPr>
          <w:color w:val="44546A" w:themeColor="text2"/>
          <w:sz w:val="32"/>
          <w:highlight w:val="yellow"/>
        </w:rPr>
        <w:t>[</w:t>
      </w:r>
      <w:r w:rsidR="0051754F" w:rsidRPr="00867C4A">
        <w:rPr>
          <w:color w:val="44546A" w:themeColor="text2"/>
          <w:sz w:val="32"/>
          <w:highlight w:val="yellow"/>
        </w:rPr>
        <w:t>Document Title</w:t>
      </w:r>
      <w:r w:rsidR="00DF71ED" w:rsidRPr="00867C4A">
        <w:rPr>
          <w:color w:val="44546A" w:themeColor="text2"/>
          <w:sz w:val="32"/>
          <w:highlight w:val="yellow"/>
        </w:rPr>
        <w:t>]</w:t>
      </w:r>
      <w:r>
        <w:rPr>
          <w:rStyle w:val="FootnoteReference"/>
          <w:color w:val="44546A" w:themeColor="text2"/>
          <w:sz w:val="32"/>
          <w:highlight w:val="yellow"/>
        </w:rPr>
        <w:footnoteReference w:id="1"/>
      </w:r>
      <w:r w:rsidR="00DF71ED" w:rsidRPr="00867C4A">
        <w:rPr>
          <w:color w:val="44546A" w:themeColor="text2"/>
          <w:sz w:val="32"/>
          <w:highlight w:val="yellow"/>
        </w:rPr>
        <w:t xml:space="preserve"> </w:t>
      </w:r>
      <w:r w:rsidR="00EF49C5" w:rsidRPr="00867C4A">
        <w:rPr>
          <w:color w:val="44546A" w:themeColor="text2"/>
          <w:sz w:val="32"/>
        </w:rPr>
        <w:t xml:space="preserve"> </w:t>
      </w:r>
      <w:bookmarkStart w:id="0" w:name="_GoBack"/>
      <w:bookmarkEnd w:id="0"/>
      <w:r w:rsidR="00DF71ED" w:rsidRPr="00867C4A">
        <w:rPr>
          <w:b w:val="0"/>
          <w:bCs w:val="0"/>
          <w:i/>
          <w:color w:val="44546A" w:themeColor="text2"/>
        </w:rPr>
        <w:br/>
      </w:r>
    </w:p>
    <w:p w14:paraId="14BB0AB2" w14:textId="77777777" w:rsidR="006930AB" w:rsidRDefault="006930AB" w:rsidP="00944EE3">
      <w:pPr>
        <w:pStyle w:val="Heading2"/>
        <w:jc w:val="center"/>
        <w:rPr>
          <w:b w:val="0"/>
          <w:bCs w:val="0"/>
          <w:i/>
          <w:color w:val="44546A" w:themeColor="text2"/>
        </w:rPr>
      </w:pPr>
    </w:p>
    <w:p w14:paraId="1EEACA32" w14:textId="782A95A0" w:rsidR="00DF71ED" w:rsidRPr="00EF49C5" w:rsidRDefault="00EF49C5" w:rsidP="00944EE3">
      <w:pPr>
        <w:pStyle w:val="Heading2"/>
        <w:jc w:val="center"/>
        <w:rPr>
          <w:b w:val="0"/>
          <w:bCs w:val="0"/>
          <w:i/>
          <w:color w:val="44546A" w:themeColor="text2"/>
          <w:sz w:val="32"/>
        </w:rPr>
      </w:pPr>
      <w:r w:rsidRPr="00DF71ED">
        <w:rPr>
          <w:b w:val="0"/>
          <w:bCs w:val="0"/>
          <w:i/>
          <w:color w:val="44546A" w:themeColor="text2"/>
        </w:rPr>
        <w:t xml:space="preserve">Relates to agenda item: </w:t>
      </w:r>
      <w:r w:rsidRPr="00DF71ED">
        <w:rPr>
          <w:b w:val="0"/>
          <w:bCs w:val="0"/>
          <w:i/>
          <w:color w:val="44546A" w:themeColor="text2"/>
          <w:highlight w:val="yellow"/>
        </w:rPr>
        <w:t>XX</w:t>
      </w:r>
      <w:r w:rsidR="00DF71ED">
        <w:rPr>
          <w:b w:val="0"/>
          <w:bCs w:val="0"/>
          <w:i/>
          <w:color w:val="44546A" w:themeColor="text2"/>
          <w:sz w:val="32"/>
        </w:rPr>
        <w:t xml:space="preserve">                 </w:t>
      </w:r>
      <w:r w:rsidR="00DF71ED" w:rsidRPr="00DF71ED">
        <w:rPr>
          <w:b w:val="0"/>
          <w:bCs w:val="0"/>
          <w:color w:val="44546A" w:themeColor="text2"/>
        </w:rPr>
        <w:t>Working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527F45">
        <w:fldChar w:fldCharType="separate"/>
      </w:r>
      <w:r w:rsidR="00DF71ED">
        <w:fldChar w:fldCharType="end"/>
      </w:r>
      <w:r w:rsidR="00AF5732">
        <w:t xml:space="preserve"> </w:t>
      </w:r>
      <w:r w:rsidR="00DF71ED">
        <w:rPr>
          <w:b w:val="0"/>
          <w:bCs w:val="0"/>
          <w:i/>
          <w:color w:val="44546A" w:themeColor="text2"/>
          <w:sz w:val="32"/>
        </w:rPr>
        <w:t xml:space="preserve"> </w:t>
      </w:r>
      <w:r w:rsidR="00EE101C">
        <w:rPr>
          <w:b w:val="0"/>
          <w:bCs w:val="0"/>
          <w:color w:val="44546A" w:themeColor="text2"/>
        </w:rPr>
        <w:t>I</w:t>
      </w:r>
      <w:r w:rsidR="00DF71ED" w:rsidRPr="00DF71ED">
        <w:rPr>
          <w:b w:val="0"/>
          <w:bCs w:val="0"/>
          <w:color w:val="44546A" w:themeColor="text2"/>
        </w:rPr>
        <w:t>nfo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bookmarkStart w:id="1" w:name="_Hlk500741569"/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527F45">
        <w:fldChar w:fldCharType="separate"/>
      </w:r>
      <w:r w:rsidR="00DF71ED">
        <w:fldChar w:fldCharType="end"/>
      </w:r>
      <w:r w:rsidR="00EE101C">
        <w:t xml:space="preserve"> </w:t>
      </w:r>
      <w:bookmarkEnd w:id="1"/>
    </w:p>
    <w:p w14:paraId="0842013C" w14:textId="49A50D06" w:rsidR="003A3B32" w:rsidRPr="007A43DA" w:rsidRDefault="00DF71ED" w:rsidP="003A3B32">
      <w:pPr>
        <w:pStyle w:val="Heading2"/>
        <w:jc w:val="center"/>
        <w:rPr>
          <w:color w:val="44546A" w:themeColor="text2"/>
          <w:sz w:val="36"/>
        </w:rPr>
      </w:pPr>
      <w:r>
        <w:rPr>
          <w:color w:val="44546A" w:themeColor="text2"/>
          <w:sz w:val="36"/>
        </w:rPr>
        <w:br/>
      </w:r>
      <w:r w:rsidR="0051754F">
        <w:rPr>
          <w:color w:val="44546A" w:themeColor="text2"/>
          <w:sz w:val="36"/>
        </w:rPr>
        <w:t>Delegation of [</w:t>
      </w:r>
      <w:r w:rsidR="0051754F" w:rsidRPr="00EF49C5">
        <w:rPr>
          <w:color w:val="44546A" w:themeColor="text2"/>
          <w:sz w:val="36"/>
          <w:highlight w:val="yellow"/>
        </w:rPr>
        <w:t>name</w:t>
      </w:r>
      <w:r w:rsidR="0051754F">
        <w:rPr>
          <w:color w:val="44546A" w:themeColor="text2"/>
          <w:sz w:val="36"/>
        </w:rPr>
        <w:t>]</w:t>
      </w:r>
      <w:r w:rsidR="003A3B32">
        <w:rPr>
          <w:color w:val="44546A" w:themeColor="text2"/>
          <w:sz w:val="36"/>
        </w:rPr>
        <w:t xml:space="preserve"> </w:t>
      </w:r>
    </w:p>
    <w:p w14:paraId="6169E960" w14:textId="6329AA6E" w:rsidR="0051754F" w:rsidRPr="007A43DA" w:rsidRDefault="00756DBA" w:rsidP="0051754F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br/>
      </w:r>
      <w:r w:rsidR="0051754F"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9B34F59" wp14:editId="6E10EECB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732145" cy="130683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79A7" w14:textId="795181B6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>Abstract</w:t>
                            </w:r>
                          </w:p>
                          <w:p w14:paraId="46EA1D40" w14:textId="77777777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1E71087A" w14:textId="04DD925B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  <w:p w14:paraId="434452E6" w14:textId="47FE1E9B" w:rsidR="0051754F" w:rsidRPr="0051754F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34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15pt;margin-top:21.6pt;width:451.35pt;height:102.9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" filled="f" stroked="f">
                <v:textbox style="mso-fit-shape-to-text:t">
                  <w:txbxContent>
                    <w:p w14:paraId="2F6979A7" w14:textId="795181B6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>Abstract</w:t>
                      </w:r>
                    </w:p>
                    <w:p w14:paraId="46EA1D40" w14:textId="77777777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1E71087A" w14:textId="04DD925B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  <w:p w14:paraId="434452E6" w14:textId="47FE1E9B" w:rsidR="0051754F" w:rsidRPr="0051754F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A090AF" w14:textId="0F4ADD31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46145E2B" wp14:editId="166D6866">
                <wp:simplePos x="0" y="0"/>
                <wp:positionH relativeFrom="margin">
                  <wp:posOffset>0</wp:posOffset>
                </wp:positionH>
                <wp:positionV relativeFrom="paragraph">
                  <wp:posOffset>414655</wp:posOffset>
                </wp:positionV>
                <wp:extent cx="5732145" cy="15919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59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011D" w14:textId="79BB0770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 xml:space="preserve">Recommendations 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(working papers only)</w:t>
                            </w:r>
                          </w:p>
                          <w:p w14:paraId="39348FFE" w14:textId="77777777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</w:p>
                          <w:p w14:paraId="3084C669" w14:textId="12490019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1. [text]</w:t>
                            </w:r>
                          </w:p>
                          <w:p w14:paraId="159583B8" w14:textId="361F155F" w:rsidR="0051754F" w:rsidRP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2. [text]</w:t>
                            </w:r>
                          </w:p>
                          <w:p w14:paraId="43DE60B2" w14:textId="77777777" w:rsid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45E2B" id="_x0000_s1027" type="#_x0000_t202" style="position:absolute;margin-left:0;margin-top:32.65pt;width:451.35pt;height:125.3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" filled="f" stroked="f">
                <v:textbox style="mso-fit-shape-to-text:t">
                  <w:txbxContent>
                    <w:p w14:paraId="12D3011D" w14:textId="79BB0770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 xml:space="preserve">Recommendations 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(working papers only)</w:t>
                      </w:r>
                    </w:p>
                    <w:p w14:paraId="39348FFE" w14:textId="77777777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</w:p>
                    <w:p w14:paraId="3084C669" w14:textId="12490019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1. [text]</w:t>
                      </w:r>
                    </w:p>
                    <w:p w14:paraId="159583B8" w14:textId="361F155F" w:rsidR="0051754F" w:rsidRP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2. [text]</w:t>
                      </w:r>
                    </w:p>
                    <w:p w14:paraId="43DE60B2" w14:textId="77777777" w:rsid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DB442B" w14:textId="69D048DA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7687CDB3" w14:textId="52EB4B8E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27BE666C" w14:textId="4E6BFCEC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1FD2D2B6" w14:textId="75EA55F3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39F03035" w14:textId="4E762E81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26E2EF1F" w14:textId="6AFC2D15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675A8101" w14:textId="1613DF4E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136A61F2" w14:textId="733C33A3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6795F34B" w14:textId="77777777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sectPr w:rsidR="007D7ECA" w:rsidSect="00241319">
      <w:pgSz w:w="11906" w:h="16838"/>
      <w:pgMar w:top="1440" w:right="1440" w:bottom="1440" w:left="144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23F09" w14:textId="77777777" w:rsidR="00C30534" w:rsidRDefault="00C30534" w:rsidP="00B77F9A">
      <w:pPr>
        <w:spacing w:after="0" w:line="240" w:lineRule="auto"/>
      </w:pPr>
      <w:r>
        <w:separator/>
      </w:r>
    </w:p>
  </w:endnote>
  <w:endnote w:type="continuationSeparator" w:id="0">
    <w:p w14:paraId="2027A6A2" w14:textId="77777777" w:rsidR="00C30534" w:rsidRDefault="00C30534" w:rsidP="00B7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32BEE" w14:textId="77777777" w:rsidR="00C30534" w:rsidRDefault="00C30534" w:rsidP="00B77F9A">
      <w:pPr>
        <w:spacing w:after="0" w:line="240" w:lineRule="auto"/>
      </w:pPr>
      <w:r>
        <w:separator/>
      </w:r>
    </w:p>
  </w:footnote>
  <w:footnote w:type="continuationSeparator" w:id="0">
    <w:p w14:paraId="276435E1" w14:textId="77777777" w:rsidR="00C30534" w:rsidRDefault="00C30534" w:rsidP="00B77F9A">
      <w:pPr>
        <w:spacing w:after="0" w:line="240" w:lineRule="auto"/>
      </w:pPr>
      <w:r>
        <w:continuationSeparator/>
      </w:r>
    </w:p>
  </w:footnote>
  <w:footnote w:id="1">
    <w:p w14:paraId="6773B551" w14:textId="77777777" w:rsidR="007D7ECA" w:rsidRPr="00867C4A" w:rsidRDefault="007D7ECA" w:rsidP="007D7ECA">
      <w:pPr>
        <w:pStyle w:val="Header"/>
        <w:rPr>
          <w:b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867C4A">
        <w:rPr>
          <w:b/>
          <w:sz w:val="18"/>
        </w:rPr>
        <w:t xml:space="preserve">Delegations are asked to complete the fields highlighted in </w:t>
      </w:r>
      <w:r w:rsidRPr="00867C4A">
        <w:rPr>
          <w:b/>
          <w:sz w:val="18"/>
          <w:highlight w:val="yellow"/>
        </w:rPr>
        <w:t>YELLOW</w:t>
      </w:r>
    </w:p>
    <w:p w14:paraId="56AEB7F8" w14:textId="04FFE152" w:rsidR="007D7ECA" w:rsidRDefault="007D7EC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FCF"/>
    <w:multiLevelType w:val="hybridMultilevel"/>
    <w:tmpl w:val="6696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3B2"/>
    <w:multiLevelType w:val="hybridMultilevel"/>
    <w:tmpl w:val="0260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116"/>
    <w:multiLevelType w:val="hybridMultilevel"/>
    <w:tmpl w:val="ABB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CDA"/>
    <w:multiLevelType w:val="hybridMultilevel"/>
    <w:tmpl w:val="EE48E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6e18f083-9e2d-461e-90e4-41b5ecc97320"/>
  </w:docVars>
  <w:rsids>
    <w:rsidRoot w:val="00B77F9A"/>
    <w:rsid w:val="00020733"/>
    <w:rsid w:val="00040779"/>
    <w:rsid w:val="0004475D"/>
    <w:rsid w:val="00065F50"/>
    <w:rsid w:val="000A2468"/>
    <w:rsid w:val="00135440"/>
    <w:rsid w:val="00147B38"/>
    <w:rsid w:val="00172439"/>
    <w:rsid w:val="001D5AA3"/>
    <w:rsid w:val="00241319"/>
    <w:rsid w:val="002D0AEB"/>
    <w:rsid w:val="002E7F59"/>
    <w:rsid w:val="003131A0"/>
    <w:rsid w:val="00331853"/>
    <w:rsid w:val="003A3B32"/>
    <w:rsid w:val="003C1EA8"/>
    <w:rsid w:val="003F2E52"/>
    <w:rsid w:val="004458BA"/>
    <w:rsid w:val="004D2BFE"/>
    <w:rsid w:val="0051754F"/>
    <w:rsid w:val="00527F45"/>
    <w:rsid w:val="005C2398"/>
    <w:rsid w:val="006930AB"/>
    <w:rsid w:val="006B53BE"/>
    <w:rsid w:val="007327C7"/>
    <w:rsid w:val="00756DBA"/>
    <w:rsid w:val="00781511"/>
    <w:rsid w:val="007A43DA"/>
    <w:rsid w:val="007D0B89"/>
    <w:rsid w:val="007D7ECA"/>
    <w:rsid w:val="008116ED"/>
    <w:rsid w:val="008257B5"/>
    <w:rsid w:val="00831DEB"/>
    <w:rsid w:val="0085057F"/>
    <w:rsid w:val="00867C4A"/>
    <w:rsid w:val="008D23BF"/>
    <w:rsid w:val="0091369D"/>
    <w:rsid w:val="009369E3"/>
    <w:rsid w:val="00944EE3"/>
    <w:rsid w:val="0095030C"/>
    <w:rsid w:val="00950804"/>
    <w:rsid w:val="00967FB3"/>
    <w:rsid w:val="009A71B7"/>
    <w:rsid w:val="009D5BFE"/>
    <w:rsid w:val="00A10917"/>
    <w:rsid w:val="00A91189"/>
    <w:rsid w:val="00AD3FE8"/>
    <w:rsid w:val="00AF5732"/>
    <w:rsid w:val="00B00937"/>
    <w:rsid w:val="00B37161"/>
    <w:rsid w:val="00B40A70"/>
    <w:rsid w:val="00B77F9A"/>
    <w:rsid w:val="00B84006"/>
    <w:rsid w:val="00B97035"/>
    <w:rsid w:val="00BB1C0F"/>
    <w:rsid w:val="00C30534"/>
    <w:rsid w:val="00C31B7F"/>
    <w:rsid w:val="00C63EE5"/>
    <w:rsid w:val="00C64864"/>
    <w:rsid w:val="00C800F1"/>
    <w:rsid w:val="00DF71ED"/>
    <w:rsid w:val="00E3511D"/>
    <w:rsid w:val="00E45FF5"/>
    <w:rsid w:val="00EE101C"/>
    <w:rsid w:val="00EF49C5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C3B5D"/>
  <w15:docId w15:val="{458B5A4F-AF15-4011-BC10-E20B420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F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7F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A"/>
  </w:style>
  <w:style w:type="paragraph" w:styleId="Footer">
    <w:name w:val="footer"/>
    <w:basedOn w:val="Normal"/>
    <w:link w:val="Foot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A"/>
  </w:style>
  <w:style w:type="paragraph" w:customStyle="1" w:styleId="Default">
    <w:name w:val="Default"/>
    <w:rsid w:val="008505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511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511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5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A611-3155-460B-AF0F-B75B00B7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SERAWG-01/ [secretariat to complete]</vt:lpstr>
      <vt:lpstr>    </vt:lpstr>
      <vt:lpstr>    First Meeting of the Stock and Ecological Risk Assessment Working Group (SERAWG1</vt:lpstr>
      <vt:lpstr>    [Document Title]    </vt:lpstr>
      <vt:lpstr>    </vt:lpstr>
      <vt:lpstr>    Relates to agenda item: XX                 Working paper   Info paper  </vt:lpstr>
      <vt:lpstr>    Delegation of [name] </vt:lpstr>
    </vt:vector>
  </TitlesOfParts>
  <Company>Department of Agriculture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Australia</dc:creator>
  <cp:lastModifiedBy>JL</cp:lastModifiedBy>
  <cp:revision>4</cp:revision>
  <cp:lastPrinted>2016-02-08T06:49:00Z</cp:lastPrinted>
  <dcterms:created xsi:type="dcterms:W3CDTF">2019-02-04T03:39:00Z</dcterms:created>
  <dcterms:modified xsi:type="dcterms:W3CDTF">2019-02-04T03:41:00Z</dcterms:modified>
</cp:coreProperties>
</file>